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E02" w:rsidRPr="00176823" w:rsidRDefault="00111E02" w:rsidP="00B93041">
      <w:pPr>
        <w:spacing w:before="120" w:after="120"/>
        <w:jc w:val="center"/>
        <w:rPr>
          <w:b/>
          <w:sz w:val="40"/>
          <w:szCs w:val="40"/>
        </w:rPr>
      </w:pPr>
      <w:r>
        <w:rPr>
          <w:b/>
          <w:sz w:val="40"/>
          <w:szCs w:val="40"/>
        </w:rPr>
        <w:t xml:space="preserve">Honda </w:t>
      </w:r>
      <w:r w:rsidR="009E57E4">
        <w:rPr>
          <w:b/>
          <w:sz w:val="40"/>
          <w:szCs w:val="40"/>
        </w:rPr>
        <w:t>2014</w:t>
      </w:r>
      <w:r w:rsidR="00D420B8">
        <w:rPr>
          <w:b/>
          <w:sz w:val="40"/>
          <w:szCs w:val="40"/>
        </w:rPr>
        <w:t xml:space="preserve"> OEM Supplier Award Recipients</w:t>
      </w:r>
    </w:p>
    <w:p w:rsidR="00C05AE4" w:rsidRDefault="002267FA" w:rsidP="009E57E4">
      <w:pPr>
        <w:spacing w:before="120" w:after="120"/>
        <w:rPr>
          <w:sz w:val="16"/>
          <w:szCs w:val="16"/>
        </w:rPr>
      </w:pPr>
      <w:r w:rsidRPr="00176823">
        <w:rPr>
          <w:b/>
          <w:i/>
          <w:sz w:val="22"/>
          <w:szCs w:val="22"/>
        </w:rPr>
        <w:t xml:space="preserve">Honda’s </w:t>
      </w:r>
      <w:r w:rsidR="006B3263" w:rsidRPr="006B3263">
        <w:rPr>
          <w:b/>
          <w:i/>
          <w:sz w:val="22"/>
          <w:szCs w:val="22"/>
        </w:rPr>
        <w:t>65</w:t>
      </w:r>
      <w:r w:rsidRPr="006B3263">
        <w:rPr>
          <w:b/>
          <w:i/>
          <w:sz w:val="22"/>
          <w:szCs w:val="22"/>
        </w:rPr>
        <w:t>2</w:t>
      </w:r>
      <w:r w:rsidR="00B93041" w:rsidRPr="00176823">
        <w:rPr>
          <w:b/>
          <w:i/>
          <w:sz w:val="22"/>
          <w:szCs w:val="22"/>
        </w:rPr>
        <w:t xml:space="preserve"> Original Equipment Manufacturer (OEM) suppliers provide parts to </w:t>
      </w:r>
      <w:r w:rsidR="00960FB5">
        <w:rPr>
          <w:b/>
          <w:i/>
          <w:sz w:val="22"/>
          <w:szCs w:val="22"/>
        </w:rPr>
        <w:t>14</w:t>
      </w:r>
      <w:r w:rsidR="00B93041" w:rsidRPr="00176823">
        <w:rPr>
          <w:b/>
          <w:i/>
          <w:sz w:val="22"/>
          <w:szCs w:val="22"/>
        </w:rPr>
        <w:t xml:space="preserve"> Honda plants in North America</w:t>
      </w:r>
      <w:r w:rsidR="00C05AE4" w:rsidRPr="00176823">
        <w:rPr>
          <w:b/>
          <w:i/>
          <w:sz w:val="22"/>
          <w:szCs w:val="22"/>
        </w:rPr>
        <w:t>.</w:t>
      </w:r>
      <w:r w:rsidR="00570D62" w:rsidRPr="00176823">
        <w:rPr>
          <w:b/>
          <w:i/>
          <w:sz w:val="22"/>
          <w:szCs w:val="22"/>
        </w:rPr>
        <w:t xml:space="preserve"> </w:t>
      </w:r>
      <w:r w:rsidR="00B93041" w:rsidRPr="00176823">
        <w:rPr>
          <w:b/>
          <w:i/>
          <w:sz w:val="22"/>
          <w:szCs w:val="22"/>
        </w:rPr>
        <w:t>For 201</w:t>
      </w:r>
      <w:r w:rsidR="009E57E4">
        <w:rPr>
          <w:b/>
          <w:i/>
          <w:sz w:val="22"/>
          <w:szCs w:val="22"/>
        </w:rPr>
        <w:t>4</w:t>
      </w:r>
      <w:r w:rsidR="00B93041" w:rsidRPr="00176823">
        <w:rPr>
          <w:b/>
          <w:i/>
          <w:sz w:val="22"/>
          <w:szCs w:val="22"/>
        </w:rPr>
        <w:t>, the company honored</w:t>
      </w:r>
      <w:r w:rsidR="00F91FAE">
        <w:rPr>
          <w:b/>
          <w:i/>
          <w:sz w:val="22"/>
          <w:szCs w:val="22"/>
        </w:rPr>
        <w:t xml:space="preserve"> 65</w:t>
      </w:r>
      <w:r w:rsidR="00F91FAE">
        <w:rPr>
          <w:b/>
          <w:i/>
          <w:sz w:val="22"/>
          <w:szCs w:val="22"/>
          <w:u w:val="single"/>
        </w:rPr>
        <w:t xml:space="preserve"> </w:t>
      </w:r>
      <w:r w:rsidR="00C05AE4" w:rsidRPr="00176823">
        <w:rPr>
          <w:b/>
          <w:i/>
          <w:sz w:val="22"/>
          <w:szCs w:val="22"/>
          <w:u w:val="single"/>
        </w:rPr>
        <w:t xml:space="preserve">top </w:t>
      </w:r>
      <w:r w:rsidR="00B93041" w:rsidRPr="00176823">
        <w:rPr>
          <w:b/>
          <w:i/>
          <w:sz w:val="22"/>
          <w:szCs w:val="22"/>
          <w:u w:val="single"/>
        </w:rPr>
        <w:t>OEM suppliers</w:t>
      </w:r>
      <w:r w:rsidR="00B93041" w:rsidRPr="00176823">
        <w:rPr>
          <w:b/>
          <w:i/>
          <w:sz w:val="22"/>
          <w:szCs w:val="22"/>
        </w:rPr>
        <w:t xml:space="preserve"> for their excellence in </w:t>
      </w:r>
      <w:r w:rsidR="00570D62" w:rsidRPr="00176823">
        <w:rPr>
          <w:b/>
          <w:i/>
          <w:sz w:val="22"/>
          <w:szCs w:val="22"/>
        </w:rPr>
        <w:t xml:space="preserve">one or more of three categories -- </w:t>
      </w:r>
      <w:r w:rsidR="00B93041" w:rsidRPr="00176823">
        <w:rPr>
          <w:b/>
          <w:i/>
          <w:sz w:val="22"/>
          <w:szCs w:val="22"/>
        </w:rPr>
        <w:t>Quality,</w:t>
      </w:r>
      <w:r w:rsidR="00570D62" w:rsidRPr="00176823">
        <w:rPr>
          <w:b/>
          <w:i/>
          <w:sz w:val="22"/>
          <w:szCs w:val="22"/>
        </w:rPr>
        <w:t xml:space="preserve"> Delivery and Value </w:t>
      </w:r>
    </w:p>
    <w:p w:rsidR="00176823" w:rsidRPr="00B93041" w:rsidRDefault="00176823" w:rsidP="00B93041">
      <w:pPr>
        <w:spacing w:before="120" w:after="120"/>
        <w:jc w:val="center"/>
        <w:rPr>
          <w:sz w:val="16"/>
          <w:szCs w:val="16"/>
        </w:rPr>
      </w:pPr>
    </w:p>
    <w:p w:rsidR="005703B5" w:rsidRPr="00C05AE4" w:rsidRDefault="00C05AE4" w:rsidP="005703B5">
      <w:pPr>
        <w:spacing w:before="120" w:after="120"/>
        <w:jc w:val="center"/>
        <w:rPr>
          <w:b/>
          <w:sz w:val="28"/>
          <w:szCs w:val="28"/>
        </w:rPr>
      </w:pPr>
      <w:r w:rsidRPr="00C05AE4">
        <w:rPr>
          <w:b/>
          <w:sz w:val="28"/>
          <w:szCs w:val="28"/>
          <w:u w:val="single"/>
        </w:rPr>
        <w:t>Triple Award</w:t>
      </w:r>
      <w:r w:rsidR="005703B5" w:rsidRPr="00C05AE4">
        <w:rPr>
          <w:b/>
          <w:sz w:val="28"/>
          <w:szCs w:val="28"/>
          <w:u w:val="single"/>
        </w:rPr>
        <w:t>:</w:t>
      </w:r>
      <w:r w:rsidR="005703B5" w:rsidRPr="00C05AE4">
        <w:rPr>
          <w:b/>
          <w:sz w:val="28"/>
          <w:szCs w:val="28"/>
        </w:rPr>
        <w:t xml:space="preserve">  Excellence in Delivery, Quality and Value</w:t>
      </w:r>
    </w:p>
    <w:tbl>
      <w:tblPr>
        <w:tblW w:w="0" w:type="auto"/>
        <w:tblInd w:w="108" w:type="dxa"/>
        <w:tblLook w:val="01E0"/>
      </w:tblPr>
      <w:tblGrid>
        <w:gridCol w:w="4320"/>
        <w:gridCol w:w="4320"/>
      </w:tblGrid>
      <w:tr w:rsidR="005703B5" w:rsidRPr="00765530" w:rsidTr="00765530">
        <w:tc>
          <w:tcPr>
            <w:tcW w:w="4320" w:type="dxa"/>
            <w:shd w:val="clear" w:color="auto" w:fill="auto"/>
          </w:tcPr>
          <w:p w:rsidR="005703B5" w:rsidRDefault="009502D8" w:rsidP="00765530">
            <w:pPr>
              <w:spacing w:before="120"/>
              <w:rPr>
                <w:b/>
                <w:sz w:val="22"/>
                <w:szCs w:val="22"/>
              </w:rPr>
            </w:pPr>
            <w:r>
              <w:rPr>
                <w:b/>
                <w:sz w:val="22"/>
                <w:szCs w:val="22"/>
              </w:rPr>
              <w:t xml:space="preserve">American </w:t>
            </w:r>
            <w:proofErr w:type="spellStart"/>
            <w:r>
              <w:rPr>
                <w:b/>
                <w:sz w:val="22"/>
                <w:szCs w:val="22"/>
              </w:rPr>
              <w:t>Leakless</w:t>
            </w:r>
            <w:proofErr w:type="spellEnd"/>
            <w:r>
              <w:rPr>
                <w:b/>
                <w:sz w:val="22"/>
                <w:szCs w:val="22"/>
              </w:rPr>
              <w:t xml:space="preserve"> Company, LLC</w:t>
            </w:r>
          </w:p>
          <w:p w:rsidR="009502D8" w:rsidRDefault="009502D8" w:rsidP="00765530">
            <w:pPr>
              <w:spacing w:before="120"/>
              <w:rPr>
                <w:b/>
                <w:sz w:val="22"/>
                <w:szCs w:val="22"/>
              </w:rPr>
            </w:pPr>
            <w:r>
              <w:rPr>
                <w:b/>
                <w:sz w:val="22"/>
                <w:szCs w:val="22"/>
              </w:rPr>
              <w:t>CTS Corporation</w:t>
            </w:r>
          </w:p>
          <w:p w:rsidR="009502D8" w:rsidRDefault="009502D8" w:rsidP="00765530">
            <w:pPr>
              <w:spacing w:before="120"/>
              <w:rPr>
                <w:b/>
                <w:sz w:val="22"/>
                <w:szCs w:val="22"/>
              </w:rPr>
            </w:pPr>
            <w:r>
              <w:rPr>
                <w:b/>
                <w:sz w:val="22"/>
                <w:szCs w:val="22"/>
              </w:rPr>
              <w:t>KTH Shelburne Mfg. (KSM)</w:t>
            </w:r>
          </w:p>
          <w:p w:rsidR="009502D8" w:rsidRDefault="009502D8" w:rsidP="00765530">
            <w:pPr>
              <w:spacing w:before="120"/>
              <w:rPr>
                <w:b/>
                <w:sz w:val="22"/>
                <w:szCs w:val="22"/>
              </w:rPr>
            </w:pPr>
            <w:proofErr w:type="spellStart"/>
            <w:r>
              <w:rPr>
                <w:b/>
                <w:sz w:val="22"/>
                <w:szCs w:val="22"/>
              </w:rPr>
              <w:t>Kumi</w:t>
            </w:r>
            <w:proofErr w:type="spellEnd"/>
            <w:r>
              <w:rPr>
                <w:b/>
                <w:sz w:val="22"/>
                <w:szCs w:val="22"/>
              </w:rPr>
              <w:t xml:space="preserve"> Canada Corp.</w:t>
            </w:r>
          </w:p>
          <w:p w:rsidR="009502D8" w:rsidRPr="00765530" w:rsidRDefault="009502D8" w:rsidP="00765530">
            <w:pPr>
              <w:spacing w:before="120"/>
              <w:rPr>
                <w:sz w:val="22"/>
                <w:szCs w:val="22"/>
              </w:rPr>
            </w:pPr>
            <w:r>
              <w:rPr>
                <w:b/>
                <w:sz w:val="22"/>
                <w:szCs w:val="22"/>
              </w:rPr>
              <w:t>TS Tech USA Corp - Ohio</w:t>
            </w:r>
          </w:p>
        </w:tc>
        <w:tc>
          <w:tcPr>
            <w:tcW w:w="4320" w:type="dxa"/>
            <w:shd w:val="clear" w:color="auto" w:fill="auto"/>
          </w:tcPr>
          <w:p w:rsidR="005703B5" w:rsidRDefault="009502D8" w:rsidP="00765530">
            <w:pPr>
              <w:spacing w:before="120"/>
              <w:rPr>
                <w:sz w:val="22"/>
                <w:szCs w:val="22"/>
              </w:rPr>
            </w:pPr>
            <w:r>
              <w:rPr>
                <w:sz w:val="22"/>
                <w:szCs w:val="22"/>
              </w:rPr>
              <w:t>Athens, Alabama</w:t>
            </w:r>
          </w:p>
          <w:p w:rsidR="009502D8" w:rsidRDefault="009502D8" w:rsidP="00765530">
            <w:pPr>
              <w:spacing w:before="120"/>
              <w:rPr>
                <w:sz w:val="22"/>
                <w:szCs w:val="22"/>
              </w:rPr>
            </w:pPr>
            <w:r>
              <w:rPr>
                <w:sz w:val="22"/>
                <w:szCs w:val="22"/>
              </w:rPr>
              <w:t>Elkhart, Indiana</w:t>
            </w:r>
          </w:p>
          <w:p w:rsidR="009502D8" w:rsidRDefault="009502D8" w:rsidP="00765530">
            <w:pPr>
              <w:spacing w:before="120"/>
              <w:rPr>
                <w:sz w:val="22"/>
                <w:szCs w:val="22"/>
              </w:rPr>
            </w:pPr>
            <w:r>
              <w:rPr>
                <w:sz w:val="22"/>
                <w:szCs w:val="22"/>
              </w:rPr>
              <w:t>Shelburne, Ontario</w:t>
            </w:r>
          </w:p>
          <w:p w:rsidR="009502D8" w:rsidRDefault="009502D8" w:rsidP="00765530">
            <w:pPr>
              <w:spacing w:before="120"/>
              <w:rPr>
                <w:sz w:val="22"/>
                <w:szCs w:val="22"/>
              </w:rPr>
            </w:pPr>
            <w:r>
              <w:rPr>
                <w:sz w:val="22"/>
                <w:szCs w:val="22"/>
              </w:rPr>
              <w:t>Bradford, Ontario</w:t>
            </w:r>
          </w:p>
          <w:p w:rsidR="009502D8" w:rsidRDefault="009502D8" w:rsidP="00765530">
            <w:pPr>
              <w:spacing w:before="120"/>
              <w:rPr>
                <w:sz w:val="22"/>
                <w:szCs w:val="22"/>
              </w:rPr>
            </w:pPr>
            <w:r>
              <w:rPr>
                <w:sz w:val="22"/>
                <w:szCs w:val="22"/>
              </w:rPr>
              <w:t>Reynoldsburg, Ohio</w:t>
            </w:r>
          </w:p>
          <w:p w:rsidR="009502D8" w:rsidRDefault="009502D8" w:rsidP="00765530">
            <w:pPr>
              <w:spacing w:before="120"/>
              <w:rPr>
                <w:sz w:val="22"/>
                <w:szCs w:val="22"/>
              </w:rPr>
            </w:pPr>
          </w:p>
          <w:p w:rsidR="009502D8" w:rsidRPr="00765530" w:rsidRDefault="009502D8" w:rsidP="00765530">
            <w:pPr>
              <w:spacing w:before="120"/>
              <w:rPr>
                <w:sz w:val="22"/>
                <w:szCs w:val="22"/>
              </w:rPr>
            </w:pPr>
          </w:p>
        </w:tc>
      </w:tr>
    </w:tbl>
    <w:p w:rsidR="005703B5" w:rsidRPr="00C05AE4" w:rsidRDefault="009502D8" w:rsidP="009502D8">
      <w:pPr>
        <w:spacing w:before="120" w:after="120"/>
        <w:rPr>
          <w:b/>
          <w:sz w:val="28"/>
          <w:szCs w:val="28"/>
        </w:rPr>
      </w:pPr>
      <w:r>
        <w:rPr>
          <w:sz w:val="16"/>
          <w:szCs w:val="16"/>
        </w:rPr>
        <w:t xml:space="preserve">     </w:t>
      </w:r>
      <w:r>
        <w:rPr>
          <w:sz w:val="16"/>
          <w:szCs w:val="16"/>
        </w:rPr>
        <w:tab/>
      </w:r>
      <w:r w:rsidR="00570D62">
        <w:rPr>
          <w:b/>
          <w:sz w:val="28"/>
          <w:szCs w:val="28"/>
          <w:u w:val="single"/>
        </w:rPr>
        <w:t>Double Award</w:t>
      </w:r>
      <w:r w:rsidR="005703B5" w:rsidRPr="00C05AE4">
        <w:rPr>
          <w:b/>
          <w:sz w:val="28"/>
          <w:szCs w:val="28"/>
          <w:u w:val="single"/>
        </w:rPr>
        <w:t>:</w:t>
      </w:r>
      <w:r w:rsidR="005703B5" w:rsidRPr="00C05AE4">
        <w:rPr>
          <w:b/>
          <w:sz w:val="28"/>
          <w:szCs w:val="28"/>
        </w:rPr>
        <w:t xml:space="preserve">  Excellence in Delivery and Quality</w:t>
      </w:r>
    </w:p>
    <w:tbl>
      <w:tblPr>
        <w:tblW w:w="0" w:type="auto"/>
        <w:tblInd w:w="108" w:type="dxa"/>
        <w:tblLook w:val="01E0"/>
      </w:tblPr>
      <w:tblGrid>
        <w:gridCol w:w="4320"/>
        <w:gridCol w:w="4320"/>
      </w:tblGrid>
      <w:tr w:rsidR="002267FA" w:rsidRPr="00765530" w:rsidTr="00765530">
        <w:tc>
          <w:tcPr>
            <w:tcW w:w="4320" w:type="dxa"/>
            <w:shd w:val="clear" w:color="auto" w:fill="auto"/>
          </w:tcPr>
          <w:p w:rsidR="002267FA" w:rsidRDefault="009502D8" w:rsidP="00765530">
            <w:pPr>
              <w:spacing w:before="120"/>
              <w:rPr>
                <w:b/>
                <w:sz w:val="22"/>
                <w:szCs w:val="22"/>
              </w:rPr>
            </w:pPr>
            <w:r>
              <w:rPr>
                <w:b/>
                <w:sz w:val="22"/>
                <w:szCs w:val="22"/>
              </w:rPr>
              <w:t>Asama Coldwater Mfg., Inc.</w:t>
            </w:r>
          </w:p>
          <w:p w:rsidR="009502D8" w:rsidRPr="00765530" w:rsidRDefault="009502D8" w:rsidP="00D3181E">
            <w:pPr>
              <w:spacing w:before="120"/>
              <w:rPr>
                <w:b/>
                <w:sz w:val="22"/>
                <w:szCs w:val="22"/>
              </w:rPr>
            </w:pPr>
            <w:r>
              <w:rPr>
                <w:b/>
                <w:sz w:val="22"/>
                <w:szCs w:val="22"/>
              </w:rPr>
              <w:t>Dexter Fastener Techno</w:t>
            </w:r>
            <w:r w:rsidR="00D3181E">
              <w:rPr>
                <w:b/>
                <w:sz w:val="22"/>
                <w:szCs w:val="22"/>
              </w:rPr>
              <w:t>logies</w:t>
            </w:r>
            <w:r>
              <w:rPr>
                <w:b/>
                <w:sz w:val="22"/>
                <w:szCs w:val="22"/>
              </w:rPr>
              <w:t xml:space="preserve"> Inc.</w:t>
            </w:r>
          </w:p>
        </w:tc>
        <w:tc>
          <w:tcPr>
            <w:tcW w:w="4320" w:type="dxa"/>
            <w:shd w:val="clear" w:color="auto" w:fill="auto"/>
          </w:tcPr>
          <w:p w:rsidR="002267FA" w:rsidRDefault="009502D8" w:rsidP="00765530">
            <w:pPr>
              <w:spacing w:before="120"/>
              <w:rPr>
                <w:sz w:val="22"/>
                <w:szCs w:val="22"/>
              </w:rPr>
            </w:pPr>
            <w:r>
              <w:rPr>
                <w:sz w:val="22"/>
                <w:szCs w:val="22"/>
              </w:rPr>
              <w:t>Coldwater, Michigan</w:t>
            </w:r>
          </w:p>
          <w:p w:rsidR="009502D8" w:rsidRPr="00765530" w:rsidRDefault="009502D8" w:rsidP="00765530">
            <w:pPr>
              <w:spacing w:before="120"/>
              <w:rPr>
                <w:sz w:val="22"/>
                <w:szCs w:val="22"/>
              </w:rPr>
            </w:pPr>
            <w:r>
              <w:rPr>
                <w:sz w:val="22"/>
                <w:szCs w:val="22"/>
              </w:rPr>
              <w:t>Dexter, Michigan</w:t>
            </w:r>
          </w:p>
        </w:tc>
      </w:tr>
      <w:tr w:rsidR="002267FA" w:rsidRPr="00765530" w:rsidTr="00765530">
        <w:tc>
          <w:tcPr>
            <w:tcW w:w="4320" w:type="dxa"/>
            <w:shd w:val="clear" w:color="auto" w:fill="auto"/>
          </w:tcPr>
          <w:p w:rsidR="002267FA" w:rsidRPr="00765530" w:rsidRDefault="009502D8" w:rsidP="00765530">
            <w:pPr>
              <w:spacing w:before="120"/>
              <w:rPr>
                <w:b/>
                <w:sz w:val="22"/>
                <w:szCs w:val="22"/>
              </w:rPr>
            </w:pPr>
            <w:r>
              <w:rPr>
                <w:b/>
                <w:sz w:val="22"/>
                <w:szCs w:val="22"/>
              </w:rPr>
              <w:t>F&amp;P America Mfg. Inc.</w:t>
            </w:r>
          </w:p>
        </w:tc>
        <w:tc>
          <w:tcPr>
            <w:tcW w:w="4320" w:type="dxa"/>
            <w:shd w:val="clear" w:color="auto" w:fill="auto"/>
          </w:tcPr>
          <w:p w:rsidR="002267FA" w:rsidRPr="00765530" w:rsidRDefault="009502D8" w:rsidP="00765530">
            <w:pPr>
              <w:spacing w:before="120"/>
              <w:rPr>
                <w:sz w:val="22"/>
                <w:szCs w:val="22"/>
                <w:lang w:val="es-ES"/>
              </w:rPr>
            </w:pPr>
            <w:proofErr w:type="spellStart"/>
            <w:r>
              <w:rPr>
                <w:sz w:val="22"/>
                <w:szCs w:val="22"/>
                <w:lang w:val="es-ES"/>
              </w:rPr>
              <w:t>Troy</w:t>
            </w:r>
            <w:proofErr w:type="spellEnd"/>
            <w:r>
              <w:rPr>
                <w:sz w:val="22"/>
                <w:szCs w:val="22"/>
                <w:lang w:val="es-ES"/>
              </w:rPr>
              <w:t>, Ohio</w:t>
            </w:r>
          </w:p>
        </w:tc>
      </w:tr>
      <w:tr w:rsidR="002267FA" w:rsidRPr="00765530" w:rsidTr="00765530">
        <w:tc>
          <w:tcPr>
            <w:tcW w:w="4320" w:type="dxa"/>
            <w:shd w:val="clear" w:color="auto" w:fill="auto"/>
          </w:tcPr>
          <w:p w:rsidR="002267FA" w:rsidRPr="00765530" w:rsidRDefault="009502D8" w:rsidP="00765530">
            <w:pPr>
              <w:spacing w:before="120"/>
              <w:rPr>
                <w:b/>
                <w:sz w:val="22"/>
                <w:szCs w:val="22"/>
                <w:lang w:val="es-ES"/>
              </w:rPr>
            </w:pPr>
            <w:proofErr w:type="spellStart"/>
            <w:r>
              <w:rPr>
                <w:b/>
                <w:sz w:val="22"/>
                <w:szCs w:val="22"/>
                <w:lang w:val="es-ES"/>
              </w:rPr>
              <w:t>F&amp;P</w:t>
            </w:r>
            <w:proofErr w:type="spellEnd"/>
            <w:r>
              <w:rPr>
                <w:b/>
                <w:sz w:val="22"/>
                <w:szCs w:val="22"/>
                <w:lang w:val="es-ES"/>
              </w:rPr>
              <w:t xml:space="preserve"> </w:t>
            </w:r>
            <w:proofErr w:type="spellStart"/>
            <w:r>
              <w:rPr>
                <w:b/>
                <w:sz w:val="22"/>
                <w:szCs w:val="22"/>
                <w:lang w:val="es-ES"/>
              </w:rPr>
              <w:t>Mfg</w:t>
            </w:r>
            <w:proofErr w:type="spellEnd"/>
            <w:r>
              <w:rPr>
                <w:b/>
                <w:sz w:val="22"/>
                <w:szCs w:val="22"/>
                <w:lang w:val="es-ES"/>
              </w:rPr>
              <w:t>. Inc.</w:t>
            </w:r>
          </w:p>
        </w:tc>
        <w:tc>
          <w:tcPr>
            <w:tcW w:w="4320" w:type="dxa"/>
            <w:shd w:val="clear" w:color="auto" w:fill="auto"/>
          </w:tcPr>
          <w:p w:rsidR="002267FA" w:rsidRPr="00765530" w:rsidRDefault="009502D8" w:rsidP="00765530">
            <w:pPr>
              <w:spacing w:before="120"/>
              <w:rPr>
                <w:sz w:val="22"/>
                <w:szCs w:val="22"/>
                <w:lang w:val="es-ES"/>
              </w:rPr>
            </w:pPr>
            <w:r>
              <w:rPr>
                <w:sz w:val="22"/>
                <w:szCs w:val="22"/>
                <w:lang w:val="es-ES"/>
              </w:rPr>
              <w:t>Tottenham, Ontario</w:t>
            </w:r>
          </w:p>
        </w:tc>
      </w:tr>
      <w:tr w:rsidR="002267FA" w:rsidRPr="00765530" w:rsidTr="00765530">
        <w:tc>
          <w:tcPr>
            <w:tcW w:w="4320" w:type="dxa"/>
            <w:shd w:val="clear" w:color="auto" w:fill="auto"/>
          </w:tcPr>
          <w:p w:rsidR="002267FA" w:rsidRPr="00765530" w:rsidRDefault="009502D8" w:rsidP="00765530">
            <w:pPr>
              <w:spacing w:before="120"/>
              <w:rPr>
                <w:b/>
                <w:sz w:val="22"/>
                <w:szCs w:val="22"/>
                <w:lang w:val="es-ES"/>
              </w:rPr>
            </w:pPr>
            <w:r>
              <w:rPr>
                <w:b/>
                <w:sz w:val="22"/>
                <w:szCs w:val="22"/>
                <w:lang w:val="es-ES"/>
              </w:rPr>
              <w:t>GHSP Inc.</w:t>
            </w:r>
          </w:p>
        </w:tc>
        <w:tc>
          <w:tcPr>
            <w:tcW w:w="4320" w:type="dxa"/>
            <w:shd w:val="clear" w:color="auto" w:fill="auto"/>
          </w:tcPr>
          <w:p w:rsidR="002267FA" w:rsidRPr="00765530" w:rsidRDefault="009502D8" w:rsidP="00765530">
            <w:pPr>
              <w:spacing w:before="120"/>
              <w:rPr>
                <w:sz w:val="22"/>
                <w:szCs w:val="22"/>
                <w:lang w:val="es-ES"/>
              </w:rPr>
            </w:pPr>
            <w:r>
              <w:rPr>
                <w:sz w:val="22"/>
                <w:szCs w:val="22"/>
                <w:lang w:val="es-ES"/>
              </w:rPr>
              <w:t xml:space="preserve">Grand </w:t>
            </w:r>
            <w:proofErr w:type="spellStart"/>
            <w:r>
              <w:rPr>
                <w:sz w:val="22"/>
                <w:szCs w:val="22"/>
                <w:lang w:val="es-ES"/>
              </w:rPr>
              <w:t>Haven</w:t>
            </w:r>
            <w:proofErr w:type="spellEnd"/>
            <w:r>
              <w:rPr>
                <w:sz w:val="22"/>
                <w:szCs w:val="22"/>
                <w:lang w:val="es-ES"/>
              </w:rPr>
              <w:t>, Michigan</w:t>
            </w:r>
          </w:p>
        </w:tc>
      </w:tr>
      <w:tr w:rsidR="002267FA" w:rsidRPr="00765530" w:rsidTr="00765530">
        <w:tc>
          <w:tcPr>
            <w:tcW w:w="4320" w:type="dxa"/>
            <w:shd w:val="clear" w:color="auto" w:fill="auto"/>
          </w:tcPr>
          <w:p w:rsidR="002267FA" w:rsidRPr="00765530" w:rsidRDefault="009502D8" w:rsidP="00765530">
            <w:pPr>
              <w:spacing w:before="120"/>
              <w:rPr>
                <w:b/>
                <w:sz w:val="22"/>
                <w:szCs w:val="22"/>
                <w:lang w:val="es-ES"/>
              </w:rPr>
            </w:pPr>
            <w:r>
              <w:rPr>
                <w:b/>
                <w:sz w:val="22"/>
                <w:szCs w:val="22"/>
                <w:lang w:val="es-ES"/>
              </w:rPr>
              <w:t>Industria De Asiento Superior</w:t>
            </w:r>
          </w:p>
        </w:tc>
        <w:tc>
          <w:tcPr>
            <w:tcW w:w="4320" w:type="dxa"/>
            <w:shd w:val="clear" w:color="auto" w:fill="auto"/>
          </w:tcPr>
          <w:p w:rsidR="002267FA" w:rsidRPr="00765530" w:rsidRDefault="009502D8" w:rsidP="00765530">
            <w:pPr>
              <w:spacing w:before="120"/>
              <w:rPr>
                <w:sz w:val="22"/>
                <w:szCs w:val="22"/>
                <w:lang w:val="es-ES"/>
              </w:rPr>
            </w:pPr>
            <w:r>
              <w:rPr>
                <w:sz w:val="22"/>
                <w:szCs w:val="22"/>
                <w:lang w:val="es-ES"/>
              </w:rPr>
              <w:t xml:space="preserve">Guadalajara, </w:t>
            </w:r>
            <w:proofErr w:type="spellStart"/>
            <w:r>
              <w:rPr>
                <w:sz w:val="22"/>
                <w:szCs w:val="22"/>
                <w:lang w:val="es-ES"/>
              </w:rPr>
              <w:t>Mexico</w:t>
            </w:r>
            <w:proofErr w:type="spellEnd"/>
          </w:p>
        </w:tc>
      </w:tr>
      <w:tr w:rsidR="002267FA" w:rsidRPr="00765530" w:rsidTr="00765530">
        <w:tc>
          <w:tcPr>
            <w:tcW w:w="4320" w:type="dxa"/>
            <w:shd w:val="clear" w:color="auto" w:fill="auto"/>
          </w:tcPr>
          <w:p w:rsidR="002267FA" w:rsidRPr="00765530" w:rsidRDefault="00D3181E" w:rsidP="00765530">
            <w:pPr>
              <w:spacing w:before="120"/>
              <w:rPr>
                <w:b/>
                <w:sz w:val="22"/>
                <w:szCs w:val="22"/>
                <w:lang w:val="es-ES"/>
              </w:rPr>
            </w:pPr>
            <w:r>
              <w:rPr>
                <w:b/>
                <w:sz w:val="22"/>
                <w:szCs w:val="22"/>
                <w:lang w:val="es-ES"/>
              </w:rPr>
              <w:t xml:space="preserve">Richmond Auto </w:t>
            </w:r>
            <w:proofErr w:type="spellStart"/>
            <w:r>
              <w:rPr>
                <w:b/>
                <w:sz w:val="22"/>
                <w:szCs w:val="22"/>
                <w:lang w:val="es-ES"/>
              </w:rPr>
              <w:t>Parts</w:t>
            </w:r>
            <w:proofErr w:type="spellEnd"/>
            <w:r>
              <w:rPr>
                <w:b/>
                <w:sz w:val="22"/>
                <w:szCs w:val="22"/>
                <w:lang w:val="es-ES"/>
              </w:rPr>
              <w:t xml:space="preserve"> </w:t>
            </w:r>
            <w:proofErr w:type="spellStart"/>
            <w:r>
              <w:rPr>
                <w:b/>
                <w:sz w:val="22"/>
                <w:szCs w:val="22"/>
                <w:lang w:val="es-ES"/>
              </w:rPr>
              <w:t>Technology</w:t>
            </w:r>
            <w:proofErr w:type="spellEnd"/>
            <w:r>
              <w:rPr>
                <w:b/>
                <w:sz w:val="22"/>
                <w:szCs w:val="22"/>
                <w:lang w:val="es-ES"/>
              </w:rPr>
              <w:t>,</w:t>
            </w:r>
            <w:r w:rsidR="009502D8">
              <w:rPr>
                <w:b/>
                <w:sz w:val="22"/>
                <w:szCs w:val="22"/>
                <w:lang w:val="es-ES"/>
              </w:rPr>
              <w:t xml:space="preserve"> Inc.</w:t>
            </w:r>
          </w:p>
        </w:tc>
        <w:tc>
          <w:tcPr>
            <w:tcW w:w="4320" w:type="dxa"/>
            <w:shd w:val="clear" w:color="auto" w:fill="auto"/>
          </w:tcPr>
          <w:p w:rsidR="002267FA" w:rsidRPr="00765530" w:rsidRDefault="009502D8" w:rsidP="00765530">
            <w:pPr>
              <w:spacing w:before="120"/>
              <w:rPr>
                <w:sz w:val="22"/>
                <w:szCs w:val="22"/>
                <w:lang w:val="es-ES"/>
              </w:rPr>
            </w:pPr>
            <w:r>
              <w:rPr>
                <w:sz w:val="22"/>
                <w:szCs w:val="22"/>
                <w:lang w:val="es-ES"/>
              </w:rPr>
              <w:t>Richmond, Kentucky</w:t>
            </w:r>
          </w:p>
        </w:tc>
      </w:tr>
      <w:tr w:rsidR="002267FA" w:rsidRPr="00765530" w:rsidTr="00765530">
        <w:tc>
          <w:tcPr>
            <w:tcW w:w="4320" w:type="dxa"/>
            <w:shd w:val="clear" w:color="auto" w:fill="auto"/>
          </w:tcPr>
          <w:p w:rsidR="002267FA" w:rsidRPr="00765530" w:rsidRDefault="009502D8" w:rsidP="00765530">
            <w:pPr>
              <w:spacing w:before="120"/>
              <w:rPr>
                <w:b/>
                <w:sz w:val="22"/>
                <w:szCs w:val="22"/>
                <w:lang w:val="es-ES"/>
              </w:rPr>
            </w:pPr>
            <w:r>
              <w:rPr>
                <w:b/>
                <w:sz w:val="22"/>
                <w:szCs w:val="22"/>
                <w:lang w:val="es-ES"/>
              </w:rPr>
              <w:t xml:space="preserve">TS </w:t>
            </w:r>
            <w:proofErr w:type="spellStart"/>
            <w:r>
              <w:rPr>
                <w:b/>
                <w:sz w:val="22"/>
                <w:szCs w:val="22"/>
                <w:lang w:val="es-ES"/>
              </w:rPr>
              <w:t>Tech</w:t>
            </w:r>
            <w:proofErr w:type="spellEnd"/>
            <w:r>
              <w:rPr>
                <w:b/>
                <w:sz w:val="22"/>
                <w:szCs w:val="22"/>
                <w:lang w:val="es-ES"/>
              </w:rPr>
              <w:t xml:space="preserve"> Alabama, LLC</w:t>
            </w:r>
          </w:p>
        </w:tc>
        <w:tc>
          <w:tcPr>
            <w:tcW w:w="4320" w:type="dxa"/>
            <w:shd w:val="clear" w:color="auto" w:fill="auto"/>
          </w:tcPr>
          <w:p w:rsidR="002267FA" w:rsidRPr="00765530" w:rsidRDefault="009502D8" w:rsidP="00765530">
            <w:pPr>
              <w:spacing w:before="120"/>
              <w:rPr>
                <w:sz w:val="22"/>
                <w:szCs w:val="22"/>
                <w:lang w:val="es-ES"/>
              </w:rPr>
            </w:pPr>
            <w:proofErr w:type="spellStart"/>
            <w:r>
              <w:rPr>
                <w:sz w:val="22"/>
                <w:szCs w:val="22"/>
                <w:lang w:val="es-ES"/>
              </w:rPr>
              <w:t>Boaz</w:t>
            </w:r>
            <w:proofErr w:type="spellEnd"/>
            <w:r>
              <w:rPr>
                <w:sz w:val="22"/>
                <w:szCs w:val="22"/>
                <w:lang w:val="es-ES"/>
              </w:rPr>
              <w:t>, Alabama</w:t>
            </w:r>
          </w:p>
        </w:tc>
      </w:tr>
      <w:tr w:rsidR="002267FA" w:rsidRPr="00765530" w:rsidTr="00765530">
        <w:tc>
          <w:tcPr>
            <w:tcW w:w="4320" w:type="dxa"/>
            <w:shd w:val="clear" w:color="auto" w:fill="auto"/>
          </w:tcPr>
          <w:p w:rsidR="002267FA" w:rsidRPr="00765530" w:rsidRDefault="009502D8" w:rsidP="00765530">
            <w:pPr>
              <w:spacing w:before="120"/>
              <w:rPr>
                <w:b/>
                <w:sz w:val="22"/>
                <w:szCs w:val="22"/>
                <w:lang w:val="es-ES"/>
              </w:rPr>
            </w:pPr>
            <w:r>
              <w:rPr>
                <w:b/>
                <w:sz w:val="22"/>
                <w:szCs w:val="22"/>
                <w:lang w:val="es-ES"/>
              </w:rPr>
              <w:t xml:space="preserve">TS </w:t>
            </w:r>
            <w:proofErr w:type="spellStart"/>
            <w:r>
              <w:rPr>
                <w:b/>
                <w:sz w:val="22"/>
                <w:szCs w:val="22"/>
                <w:lang w:val="es-ES"/>
              </w:rPr>
              <w:t>Tech</w:t>
            </w:r>
            <w:proofErr w:type="spellEnd"/>
            <w:r>
              <w:rPr>
                <w:b/>
                <w:sz w:val="22"/>
                <w:szCs w:val="22"/>
                <w:lang w:val="es-ES"/>
              </w:rPr>
              <w:t xml:space="preserve"> Indiana, LLC</w:t>
            </w:r>
          </w:p>
        </w:tc>
        <w:tc>
          <w:tcPr>
            <w:tcW w:w="4320" w:type="dxa"/>
            <w:shd w:val="clear" w:color="auto" w:fill="auto"/>
          </w:tcPr>
          <w:p w:rsidR="002267FA" w:rsidRPr="00765530" w:rsidRDefault="009502D8" w:rsidP="00765530">
            <w:pPr>
              <w:spacing w:before="120"/>
              <w:rPr>
                <w:sz w:val="22"/>
                <w:szCs w:val="22"/>
                <w:lang w:val="es-ES"/>
              </w:rPr>
            </w:pPr>
            <w:proofErr w:type="spellStart"/>
            <w:r>
              <w:rPr>
                <w:sz w:val="22"/>
                <w:szCs w:val="22"/>
                <w:lang w:val="es-ES"/>
              </w:rPr>
              <w:t>New</w:t>
            </w:r>
            <w:proofErr w:type="spellEnd"/>
            <w:r>
              <w:rPr>
                <w:sz w:val="22"/>
                <w:szCs w:val="22"/>
                <w:lang w:val="es-ES"/>
              </w:rPr>
              <w:t xml:space="preserve"> </w:t>
            </w:r>
            <w:proofErr w:type="spellStart"/>
            <w:r>
              <w:rPr>
                <w:sz w:val="22"/>
                <w:szCs w:val="22"/>
                <w:lang w:val="es-ES"/>
              </w:rPr>
              <w:t>Castle</w:t>
            </w:r>
            <w:proofErr w:type="spellEnd"/>
            <w:r>
              <w:rPr>
                <w:sz w:val="22"/>
                <w:szCs w:val="22"/>
                <w:lang w:val="es-ES"/>
              </w:rPr>
              <w:t>, Indiana</w:t>
            </w:r>
          </w:p>
        </w:tc>
      </w:tr>
      <w:tr w:rsidR="002267FA" w:rsidRPr="00765530" w:rsidTr="00765530">
        <w:tc>
          <w:tcPr>
            <w:tcW w:w="4320" w:type="dxa"/>
            <w:shd w:val="clear" w:color="auto" w:fill="auto"/>
          </w:tcPr>
          <w:p w:rsidR="002267FA" w:rsidRPr="00765530" w:rsidRDefault="009502D8" w:rsidP="00765530">
            <w:pPr>
              <w:spacing w:before="120"/>
              <w:rPr>
                <w:b/>
                <w:sz w:val="22"/>
                <w:szCs w:val="22"/>
                <w:lang w:val="es-ES"/>
              </w:rPr>
            </w:pPr>
            <w:r>
              <w:rPr>
                <w:b/>
                <w:sz w:val="22"/>
                <w:szCs w:val="22"/>
                <w:lang w:val="es-ES"/>
              </w:rPr>
              <w:t xml:space="preserve">U.S. </w:t>
            </w:r>
            <w:proofErr w:type="spellStart"/>
            <w:r>
              <w:rPr>
                <w:b/>
                <w:sz w:val="22"/>
                <w:szCs w:val="22"/>
                <w:lang w:val="es-ES"/>
              </w:rPr>
              <w:t>Tsubaki</w:t>
            </w:r>
            <w:proofErr w:type="spellEnd"/>
            <w:r>
              <w:rPr>
                <w:b/>
                <w:sz w:val="22"/>
                <w:szCs w:val="22"/>
                <w:lang w:val="es-ES"/>
              </w:rPr>
              <w:t xml:space="preserve"> </w:t>
            </w:r>
            <w:proofErr w:type="spellStart"/>
            <w:r>
              <w:rPr>
                <w:b/>
                <w:sz w:val="22"/>
                <w:szCs w:val="22"/>
                <w:lang w:val="es-ES"/>
              </w:rPr>
              <w:t>Automotive</w:t>
            </w:r>
            <w:proofErr w:type="spellEnd"/>
            <w:r>
              <w:rPr>
                <w:b/>
                <w:sz w:val="22"/>
                <w:szCs w:val="22"/>
                <w:lang w:val="es-ES"/>
              </w:rPr>
              <w:t>, LLC</w:t>
            </w:r>
          </w:p>
        </w:tc>
        <w:tc>
          <w:tcPr>
            <w:tcW w:w="4320" w:type="dxa"/>
            <w:shd w:val="clear" w:color="auto" w:fill="auto"/>
          </w:tcPr>
          <w:p w:rsidR="002267FA" w:rsidRPr="00765530" w:rsidRDefault="009502D8" w:rsidP="00765530">
            <w:pPr>
              <w:spacing w:before="120"/>
              <w:rPr>
                <w:sz w:val="22"/>
                <w:szCs w:val="22"/>
                <w:lang w:val="es-ES"/>
              </w:rPr>
            </w:pPr>
            <w:r>
              <w:rPr>
                <w:sz w:val="22"/>
                <w:szCs w:val="22"/>
                <w:lang w:val="es-ES"/>
              </w:rPr>
              <w:t>Portland, Tennessee</w:t>
            </w:r>
          </w:p>
        </w:tc>
      </w:tr>
      <w:tr w:rsidR="002267FA" w:rsidRPr="00765530" w:rsidTr="00765530">
        <w:tc>
          <w:tcPr>
            <w:tcW w:w="4320" w:type="dxa"/>
            <w:shd w:val="clear" w:color="auto" w:fill="auto"/>
          </w:tcPr>
          <w:p w:rsidR="002267FA" w:rsidRPr="00765530" w:rsidRDefault="002267FA" w:rsidP="00765530">
            <w:pPr>
              <w:spacing w:before="120"/>
              <w:rPr>
                <w:b/>
                <w:sz w:val="22"/>
                <w:szCs w:val="22"/>
                <w:lang w:val="es-ES"/>
              </w:rPr>
            </w:pPr>
          </w:p>
        </w:tc>
        <w:tc>
          <w:tcPr>
            <w:tcW w:w="4320" w:type="dxa"/>
            <w:shd w:val="clear" w:color="auto" w:fill="auto"/>
          </w:tcPr>
          <w:p w:rsidR="002267FA" w:rsidRPr="00765530" w:rsidRDefault="002267FA" w:rsidP="00765530">
            <w:pPr>
              <w:spacing w:before="120"/>
              <w:rPr>
                <w:sz w:val="22"/>
                <w:szCs w:val="22"/>
                <w:lang w:val="es-ES"/>
              </w:rPr>
            </w:pPr>
          </w:p>
        </w:tc>
      </w:tr>
    </w:tbl>
    <w:p w:rsidR="005703B5" w:rsidRPr="00C05AE4" w:rsidRDefault="005703B5" w:rsidP="009502D8">
      <w:pPr>
        <w:spacing w:before="120" w:after="120"/>
        <w:ind w:firstLine="720"/>
        <w:rPr>
          <w:b/>
          <w:sz w:val="28"/>
          <w:szCs w:val="28"/>
        </w:rPr>
      </w:pPr>
      <w:r w:rsidRPr="00C05AE4">
        <w:rPr>
          <w:b/>
          <w:sz w:val="28"/>
          <w:szCs w:val="28"/>
          <w:u w:val="single"/>
        </w:rPr>
        <w:t>Double Award:</w:t>
      </w:r>
      <w:r w:rsidRPr="00C05AE4">
        <w:rPr>
          <w:b/>
          <w:sz w:val="28"/>
          <w:szCs w:val="28"/>
        </w:rPr>
        <w:t xml:space="preserve">  Excellence in Delivery and Value</w:t>
      </w:r>
    </w:p>
    <w:tbl>
      <w:tblPr>
        <w:tblW w:w="0" w:type="auto"/>
        <w:tblLook w:val="01E0"/>
      </w:tblPr>
      <w:tblGrid>
        <w:gridCol w:w="4428"/>
        <w:gridCol w:w="4428"/>
      </w:tblGrid>
      <w:tr w:rsidR="002267FA" w:rsidRPr="00765530" w:rsidTr="00765530">
        <w:tc>
          <w:tcPr>
            <w:tcW w:w="4428" w:type="dxa"/>
            <w:shd w:val="clear" w:color="auto" w:fill="auto"/>
          </w:tcPr>
          <w:p w:rsidR="002267FA" w:rsidRPr="00765530" w:rsidRDefault="009502D8" w:rsidP="00765530">
            <w:pPr>
              <w:spacing w:before="120"/>
              <w:rPr>
                <w:b/>
                <w:sz w:val="22"/>
                <w:szCs w:val="22"/>
              </w:rPr>
            </w:pPr>
            <w:proofErr w:type="spellStart"/>
            <w:r>
              <w:rPr>
                <w:b/>
                <w:sz w:val="22"/>
                <w:szCs w:val="22"/>
              </w:rPr>
              <w:t>Kamco</w:t>
            </w:r>
            <w:proofErr w:type="spellEnd"/>
            <w:r>
              <w:rPr>
                <w:b/>
                <w:sz w:val="22"/>
                <w:szCs w:val="22"/>
              </w:rPr>
              <w:t xml:space="preserve"> Industries, Inc. </w:t>
            </w:r>
          </w:p>
        </w:tc>
        <w:tc>
          <w:tcPr>
            <w:tcW w:w="4428" w:type="dxa"/>
            <w:shd w:val="clear" w:color="auto" w:fill="auto"/>
          </w:tcPr>
          <w:p w:rsidR="002267FA" w:rsidRPr="00765530" w:rsidRDefault="009502D8" w:rsidP="00765530">
            <w:pPr>
              <w:spacing w:before="120"/>
              <w:rPr>
                <w:sz w:val="22"/>
                <w:szCs w:val="22"/>
              </w:rPr>
            </w:pPr>
            <w:r>
              <w:rPr>
                <w:sz w:val="22"/>
                <w:szCs w:val="22"/>
              </w:rPr>
              <w:t>West Unity, Ohio</w:t>
            </w:r>
          </w:p>
        </w:tc>
      </w:tr>
    </w:tbl>
    <w:p w:rsidR="009502D8" w:rsidRDefault="009502D8" w:rsidP="009502D8">
      <w:pPr>
        <w:spacing w:before="120" w:after="120"/>
        <w:rPr>
          <w:b/>
          <w:sz w:val="28"/>
          <w:szCs w:val="28"/>
          <w:u w:val="single"/>
        </w:rPr>
      </w:pPr>
    </w:p>
    <w:p w:rsidR="0077717A" w:rsidRPr="00C05AE4" w:rsidRDefault="0077717A" w:rsidP="009502D8">
      <w:pPr>
        <w:spacing w:before="120" w:after="120"/>
        <w:ind w:firstLine="720"/>
        <w:rPr>
          <w:b/>
          <w:sz w:val="28"/>
          <w:szCs w:val="28"/>
        </w:rPr>
      </w:pPr>
      <w:r w:rsidRPr="00C05AE4">
        <w:rPr>
          <w:b/>
          <w:sz w:val="28"/>
          <w:szCs w:val="28"/>
          <w:u w:val="single"/>
        </w:rPr>
        <w:t>Double Award:</w:t>
      </w:r>
      <w:r w:rsidRPr="00C05AE4">
        <w:rPr>
          <w:b/>
          <w:sz w:val="28"/>
          <w:szCs w:val="28"/>
        </w:rPr>
        <w:t xml:space="preserve">  Excellence in Quality and Value</w:t>
      </w:r>
    </w:p>
    <w:tbl>
      <w:tblPr>
        <w:tblW w:w="0" w:type="auto"/>
        <w:tblLook w:val="01E0"/>
      </w:tblPr>
      <w:tblGrid>
        <w:gridCol w:w="4428"/>
        <w:gridCol w:w="4428"/>
      </w:tblGrid>
      <w:tr w:rsidR="0077717A" w:rsidRPr="00765530" w:rsidTr="00765530">
        <w:tc>
          <w:tcPr>
            <w:tcW w:w="4428" w:type="dxa"/>
            <w:shd w:val="clear" w:color="auto" w:fill="auto"/>
          </w:tcPr>
          <w:p w:rsidR="0077717A" w:rsidRPr="00765530" w:rsidRDefault="006202B4" w:rsidP="00765530">
            <w:pPr>
              <w:spacing w:before="120"/>
              <w:rPr>
                <w:b/>
                <w:sz w:val="22"/>
                <w:szCs w:val="22"/>
              </w:rPr>
            </w:pPr>
            <w:r>
              <w:rPr>
                <w:b/>
                <w:sz w:val="22"/>
                <w:szCs w:val="22"/>
              </w:rPr>
              <w:t>Newman Technology, Inc.</w:t>
            </w:r>
          </w:p>
        </w:tc>
        <w:tc>
          <w:tcPr>
            <w:tcW w:w="4428" w:type="dxa"/>
            <w:shd w:val="clear" w:color="auto" w:fill="auto"/>
          </w:tcPr>
          <w:p w:rsidR="0077717A" w:rsidRPr="00765530" w:rsidRDefault="006202B4" w:rsidP="00765530">
            <w:pPr>
              <w:spacing w:before="120"/>
              <w:rPr>
                <w:sz w:val="22"/>
                <w:szCs w:val="22"/>
              </w:rPr>
            </w:pPr>
            <w:r>
              <w:rPr>
                <w:sz w:val="22"/>
                <w:szCs w:val="22"/>
              </w:rPr>
              <w:t>Mansfield, Ohio</w:t>
            </w:r>
          </w:p>
        </w:tc>
      </w:tr>
      <w:tr w:rsidR="0077717A" w:rsidRPr="00765530" w:rsidTr="00765530">
        <w:tc>
          <w:tcPr>
            <w:tcW w:w="4428" w:type="dxa"/>
            <w:shd w:val="clear" w:color="auto" w:fill="auto"/>
          </w:tcPr>
          <w:p w:rsidR="0077717A" w:rsidRPr="00765530" w:rsidRDefault="0077717A" w:rsidP="00765530">
            <w:pPr>
              <w:spacing w:before="120"/>
              <w:rPr>
                <w:b/>
                <w:sz w:val="22"/>
                <w:szCs w:val="22"/>
              </w:rPr>
            </w:pPr>
          </w:p>
        </w:tc>
        <w:tc>
          <w:tcPr>
            <w:tcW w:w="4428" w:type="dxa"/>
            <w:shd w:val="clear" w:color="auto" w:fill="auto"/>
          </w:tcPr>
          <w:p w:rsidR="0077717A" w:rsidRPr="00765530" w:rsidRDefault="0077717A" w:rsidP="00765530">
            <w:pPr>
              <w:spacing w:before="120"/>
              <w:rPr>
                <w:sz w:val="22"/>
                <w:szCs w:val="22"/>
              </w:rPr>
            </w:pPr>
          </w:p>
        </w:tc>
      </w:tr>
      <w:tr w:rsidR="0077717A" w:rsidRPr="00765530" w:rsidTr="00765530">
        <w:tc>
          <w:tcPr>
            <w:tcW w:w="4428" w:type="dxa"/>
            <w:shd w:val="clear" w:color="auto" w:fill="auto"/>
          </w:tcPr>
          <w:p w:rsidR="0077717A" w:rsidRPr="00765530" w:rsidRDefault="0077717A" w:rsidP="00765530">
            <w:pPr>
              <w:spacing w:before="120"/>
              <w:rPr>
                <w:b/>
                <w:sz w:val="22"/>
                <w:szCs w:val="22"/>
              </w:rPr>
            </w:pPr>
          </w:p>
        </w:tc>
        <w:tc>
          <w:tcPr>
            <w:tcW w:w="4428" w:type="dxa"/>
            <w:shd w:val="clear" w:color="auto" w:fill="auto"/>
          </w:tcPr>
          <w:p w:rsidR="0077717A" w:rsidRPr="00765530" w:rsidRDefault="0077717A" w:rsidP="00765530">
            <w:pPr>
              <w:spacing w:before="120"/>
              <w:rPr>
                <w:sz w:val="22"/>
                <w:szCs w:val="22"/>
              </w:rPr>
            </w:pPr>
          </w:p>
        </w:tc>
      </w:tr>
    </w:tbl>
    <w:p w:rsidR="005703B5" w:rsidRPr="00C05AE4" w:rsidRDefault="005703B5" w:rsidP="006202B4">
      <w:pPr>
        <w:spacing w:before="120" w:after="120"/>
        <w:ind w:left="2880"/>
        <w:rPr>
          <w:b/>
          <w:sz w:val="28"/>
          <w:szCs w:val="28"/>
          <w:lang w:val="it-IT"/>
        </w:rPr>
      </w:pPr>
      <w:r w:rsidRPr="00C05AE4">
        <w:rPr>
          <w:b/>
          <w:sz w:val="28"/>
          <w:szCs w:val="28"/>
          <w:lang w:val="it-IT"/>
        </w:rPr>
        <w:lastRenderedPageBreak/>
        <w:t>Excellence in Quality</w:t>
      </w:r>
    </w:p>
    <w:tbl>
      <w:tblPr>
        <w:tblW w:w="0" w:type="auto"/>
        <w:tblLook w:val="01E0"/>
      </w:tblPr>
      <w:tblGrid>
        <w:gridCol w:w="4428"/>
        <w:gridCol w:w="4428"/>
      </w:tblGrid>
      <w:tr w:rsidR="0077717A" w:rsidRPr="00765530" w:rsidTr="00765530">
        <w:tc>
          <w:tcPr>
            <w:tcW w:w="4428" w:type="dxa"/>
            <w:shd w:val="clear" w:color="auto" w:fill="auto"/>
          </w:tcPr>
          <w:p w:rsidR="0077717A" w:rsidRDefault="0077717A" w:rsidP="00765530">
            <w:pPr>
              <w:spacing w:before="120"/>
              <w:rPr>
                <w:b/>
                <w:sz w:val="22"/>
                <w:szCs w:val="22"/>
                <w:lang w:val="it-IT"/>
              </w:rPr>
            </w:pPr>
            <w:r w:rsidRPr="00765530">
              <w:rPr>
                <w:b/>
                <w:sz w:val="22"/>
                <w:szCs w:val="22"/>
                <w:lang w:val="it-IT"/>
              </w:rPr>
              <w:t>Akebono Brake</w:t>
            </w:r>
          </w:p>
          <w:p w:rsidR="006202B4" w:rsidRDefault="006202B4" w:rsidP="00765530">
            <w:pPr>
              <w:spacing w:before="120"/>
              <w:rPr>
                <w:b/>
                <w:sz w:val="22"/>
                <w:szCs w:val="22"/>
                <w:lang w:val="it-IT"/>
              </w:rPr>
            </w:pPr>
            <w:r>
              <w:rPr>
                <w:b/>
                <w:sz w:val="22"/>
                <w:szCs w:val="22"/>
                <w:lang w:val="it-IT"/>
              </w:rPr>
              <w:t>America Fujikura Ltd.</w:t>
            </w:r>
          </w:p>
          <w:p w:rsidR="006202B4" w:rsidRDefault="006202B4" w:rsidP="00765530">
            <w:pPr>
              <w:spacing w:before="120"/>
              <w:rPr>
                <w:b/>
                <w:sz w:val="22"/>
                <w:szCs w:val="22"/>
                <w:lang w:val="it-IT"/>
              </w:rPr>
            </w:pPr>
            <w:r>
              <w:rPr>
                <w:b/>
                <w:sz w:val="22"/>
                <w:szCs w:val="22"/>
                <w:lang w:val="it-IT"/>
              </w:rPr>
              <w:t>Fleetwood Metal Ind.</w:t>
            </w:r>
          </w:p>
          <w:p w:rsidR="006202B4" w:rsidRDefault="006202B4" w:rsidP="00765530">
            <w:pPr>
              <w:spacing w:before="120"/>
              <w:rPr>
                <w:b/>
                <w:sz w:val="22"/>
                <w:szCs w:val="22"/>
                <w:lang w:val="it-IT"/>
              </w:rPr>
            </w:pPr>
            <w:r>
              <w:rPr>
                <w:b/>
                <w:sz w:val="22"/>
                <w:szCs w:val="22"/>
                <w:lang w:val="it-IT"/>
              </w:rPr>
              <w:t>International Crankshaft Inc.</w:t>
            </w:r>
          </w:p>
          <w:p w:rsidR="006202B4" w:rsidRDefault="006202B4" w:rsidP="00765530">
            <w:pPr>
              <w:spacing w:before="120"/>
              <w:rPr>
                <w:b/>
                <w:sz w:val="22"/>
                <w:szCs w:val="22"/>
                <w:lang w:val="it-IT"/>
              </w:rPr>
            </w:pPr>
            <w:r>
              <w:rPr>
                <w:b/>
                <w:sz w:val="22"/>
                <w:szCs w:val="22"/>
                <w:lang w:val="it-IT"/>
              </w:rPr>
              <w:t>Kautex Avilla</w:t>
            </w:r>
          </w:p>
          <w:p w:rsidR="006202B4" w:rsidRPr="00765530" w:rsidRDefault="006202B4" w:rsidP="00765530">
            <w:pPr>
              <w:spacing w:before="120"/>
              <w:rPr>
                <w:b/>
                <w:sz w:val="22"/>
                <w:szCs w:val="22"/>
                <w:lang w:val="it-IT"/>
              </w:rPr>
            </w:pPr>
            <w:r>
              <w:rPr>
                <w:b/>
                <w:sz w:val="22"/>
                <w:szCs w:val="22"/>
                <w:lang w:val="it-IT"/>
              </w:rPr>
              <w:t>Multimatic Mfg.</w:t>
            </w:r>
          </w:p>
        </w:tc>
        <w:tc>
          <w:tcPr>
            <w:tcW w:w="4428" w:type="dxa"/>
            <w:shd w:val="clear" w:color="auto" w:fill="auto"/>
          </w:tcPr>
          <w:p w:rsidR="0077717A" w:rsidRDefault="0077717A" w:rsidP="00765530">
            <w:pPr>
              <w:spacing w:before="120"/>
              <w:rPr>
                <w:sz w:val="22"/>
                <w:szCs w:val="22"/>
                <w:lang w:val="it-IT"/>
              </w:rPr>
            </w:pPr>
            <w:r w:rsidRPr="00765530">
              <w:rPr>
                <w:sz w:val="22"/>
                <w:szCs w:val="22"/>
                <w:lang w:val="it-IT"/>
              </w:rPr>
              <w:t>Elizabethtown, Kentucky</w:t>
            </w:r>
          </w:p>
          <w:p w:rsidR="006202B4" w:rsidRDefault="006202B4" w:rsidP="00765530">
            <w:pPr>
              <w:spacing w:before="120"/>
              <w:rPr>
                <w:sz w:val="22"/>
                <w:szCs w:val="22"/>
                <w:lang w:val="it-IT"/>
              </w:rPr>
            </w:pPr>
            <w:r>
              <w:rPr>
                <w:sz w:val="22"/>
                <w:szCs w:val="22"/>
                <w:lang w:val="it-IT"/>
              </w:rPr>
              <w:t>Piedras Negras, Mexico</w:t>
            </w:r>
          </w:p>
          <w:p w:rsidR="006202B4" w:rsidRDefault="006202B4" w:rsidP="00765530">
            <w:pPr>
              <w:spacing w:before="120"/>
              <w:rPr>
                <w:sz w:val="22"/>
                <w:szCs w:val="22"/>
                <w:lang w:val="it-IT"/>
              </w:rPr>
            </w:pPr>
            <w:r>
              <w:rPr>
                <w:sz w:val="22"/>
                <w:szCs w:val="22"/>
                <w:lang w:val="it-IT"/>
              </w:rPr>
              <w:t>Tilsonburg, Ontario</w:t>
            </w:r>
          </w:p>
          <w:p w:rsidR="006202B4" w:rsidRDefault="006202B4" w:rsidP="00765530">
            <w:pPr>
              <w:spacing w:before="120"/>
              <w:rPr>
                <w:sz w:val="22"/>
                <w:szCs w:val="22"/>
                <w:lang w:val="it-IT"/>
              </w:rPr>
            </w:pPr>
            <w:r>
              <w:rPr>
                <w:sz w:val="22"/>
                <w:szCs w:val="22"/>
                <w:lang w:val="it-IT"/>
              </w:rPr>
              <w:t>Georgetown, Kentucky</w:t>
            </w:r>
          </w:p>
          <w:p w:rsidR="006202B4" w:rsidRDefault="006202B4" w:rsidP="00765530">
            <w:pPr>
              <w:spacing w:before="120"/>
              <w:rPr>
                <w:sz w:val="22"/>
                <w:szCs w:val="22"/>
                <w:lang w:val="it-IT"/>
              </w:rPr>
            </w:pPr>
            <w:r>
              <w:rPr>
                <w:sz w:val="22"/>
                <w:szCs w:val="22"/>
                <w:lang w:val="it-IT"/>
              </w:rPr>
              <w:t>Avil</w:t>
            </w:r>
            <w:r w:rsidR="00821C0E">
              <w:rPr>
                <w:sz w:val="22"/>
                <w:szCs w:val="22"/>
                <w:lang w:val="it-IT"/>
              </w:rPr>
              <w:t>l</w:t>
            </w:r>
            <w:r>
              <w:rPr>
                <w:sz w:val="22"/>
                <w:szCs w:val="22"/>
                <w:lang w:val="it-IT"/>
              </w:rPr>
              <w:t>a, Indiana</w:t>
            </w:r>
          </w:p>
          <w:p w:rsidR="006202B4" w:rsidRPr="00765530" w:rsidRDefault="006202B4" w:rsidP="00765530">
            <w:pPr>
              <w:spacing w:before="120"/>
              <w:rPr>
                <w:sz w:val="22"/>
                <w:szCs w:val="22"/>
                <w:lang w:val="it-IT"/>
              </w:rPr>
            </w:pPr>
            <w:r>
              <w:rPr>
                <w:sz w:val="22"/>
                <w:szCs w:val="22"/>
                <w:lang w:val="it-IT"/>
              </w:rPr>
              <w:t>Concord, Ontario</w:t>
            </w:r>
          </w:p>
        </w:tc>
      </w:tr>
    </w:tbl>
    <w:p w:rsidR="00101773" w:rsidRDefault="00101773" w:rsidP="006202B4">
      <w:pPr>
        <w:spacing w:before="120" w:after="120"/>
        <w:rPr>
          <w:b/>
          <w:sz w:val="28"/>
          <w:szCs w:val="28"/>
        </w:rPr>
      </w:pPr>
    </w:p>
    <w:p w:rsidR="00172E31" w:rsidRPr="00C05AE4" w:rsidRDefault="00172E31" w:rsidP="00101773">
      <w:pPr>
        <w:spacing w:before="120" w:after="120"/>
        <w:ind w:left="2160" w:firstLine="720"/>
        <w:rPr>
          <w:b/>
          <w:sz w:val="28"/>
          <w:szCs w:val="28"/>
        </w:rPr>
      </w:pPr>
      <w:r w:rsidRPr="00C05AE4">
        <w:rPr>
          <w:b/>
          <w:sz w:val="28"/>
          <w:szCs w:val="28"/>
        </w:rPr>
        <w:t>Excellence in Delivery</w:t>
      </w:r>
    </w:p>
    <w:tbl>
      <w:tblPr>
        <w:tblW w:w="0" w:type="auto"/>
        <w:tblLook w:val="01E0"/>
      </w:tblPr>
      <w:tblGrid>
        <w:gridCol w:w="4428"/>
        <w:gridCol w:w="4428"/>
      </w:tblGrid>
      <w:tr w:rsidR="00991E4F" w:rsidRPr="00765530" w:rsidTr="00765530">
        <w:tc>
          <w:tcPr>
            <w:tcW w:w="4428" w:type="dxa"/>
            <w:shd w:val="clear" w:color="auto" w:fill="auto"/>
          </w:tcPr>
          <w:p w:rsidR="00991E4F" w:rsidRDefault="00101773" w:rsidP="00765530">
            <w:pPr>
              <w:spacing w:before="120"/>
              <w:rPr>
                <w:b/>
                <w:sz w:val="22"/>
                <w:szCs w:val="22"/>
              </w:rPr>
            </w:pPr>
            <w:r>
              <w:rPr>
                <w:b/>
                <w:sz w:val="22"/>
                <w:szCs w:val="22"/>
              </w:rPr>
              <w:t xml:space="preserve">Alabama Cullman Yutaka Technologies, </w:t>
            </w:r>
            <w:proofErr w:type="spellStart"/>
            <w:r>
              <w:rPr>
                <w:b/>
                <w:sz w:val="22"/>
                <w:szCs w:val="22"/>
              </w:rPr>
              <w:t>Llc</w:t>
            </w:r>
            <w:proofErr w:type="spellEnd"/>
          </w:p>
          <w:p w:rsidR="00101773" w:rsidRDefault="00101773" w:rsidP="00765530">
            <w:pPr>
              <w:spacing w:before="120"/>
              <w:rPr>
                <w:b/>
                <w:sz w:val="22"/>
                <w:szCs w:val="22"/>
              </w:rPr>
            </w:pPr>
            <w:r>
              <w:rPr>
                <w:b/>
                <w:sz w:val="22"/>
                <w:szCs w:val="22"/>
              </w:rPr>
              <w:t>CMWA</w:t>
            </w:r>
          </w:p>
          <w:p w:rsidR="00101773" w:rsidRDefault="00101773" w:rsidP="00765530">
            <w:pPr>
              <w:spacing w:before="120"/>
              <w:rPr>
                <w:b/>
                <w:sz w:val="22"/>
                <w:szCs w:val="22"/>
              </w:rPr>
            </w:pPr>
            <w:r>
              <w:rPr>
                <w:b/>
                <w:sz w:val="22"/>
                <w:szCs w:val="22"/>
              </w:rPr>
              <w:t>Dura Automotive Systems, Inc.</w:t>
            </w:r>
          </w:p>
          <w:p w:rsidR="00101773" w:rsidRDefault="00101773" w:rsidP="00765530">
            <w:pPr>
              <w:spacing w:before="120"/>
              <w:rPr>
                <w:b/>
                <w:sz w:val="22"/>
                <w:szCs w:val="22"/>
              </w:rPr>
            </w:pPr>
            <w:proofErr w:type="spellStart"/>
            <w:r>
              <w:rPr>
                <w:b/>
                <w:sz w:val="22"/>
                <w:szCs w:val="22"/>
              </w:rPr>
              <w:t>Exedy</w:t>
            </w:r>
            <w:proofErr w:type="spellEnd"/>
            <w:r>
              <w:rPr>
                <w:b/>
                <w:sz w:val="22"/>
                <w:szCs w:val="22"/>
              </w:rPr>
              <w:t xml:space="preserve"> America Corp.</w:t>
            </w:r>
          </w:p>
          <w:p w:rsidR="00101773" w:rsidRDefault="00101773" w:rsidP="00765530">
            <w:pPr>
              <w:spacing w:before="120"/>
              <w:rPr>
                <w:b/>
                <w:sz w:val="22"/>
                <w:szCs w:val="22"/>
              </w:rPr>
            </w:pPr>
            <w:proofErr w:type="spellStart"/>
            <w:r>
              <w:rPr>
                <w:b/>
                <w:sz w:val="22"/>
                <w:szCs w:val="22"/>
              </w:rPr>
              <w:t>Gentex</w:t>
            </w:r>
            <w:proofErr w:type="spellEnd"/>
            <w:r>
              <w:rPr>
                <w:b/>
                <w:sz w:val="22"/>
                <w:szCs w:val="22"/>
              </w:rPr>
              <w:t xml:space="preserve"> Corporation</w:t>
            </w:r>
          </w:p>
          <w:p w:rsidR="00101773" w:rsidRDefault="00101773" w:rsidP="00765530">
            <w:pPr>
              <w:spacing w:before="120"/>
              <w:rPr>
                <w:b/>
                <w:sz w:val="22"/>
                <w:szCs w:val="22"/>
              </w:rPr>
            </w:pPr>
            <w:r>
              <w:rPr>
                <w:b/>
                <w:sz w:val="22"/>
                <w:szCs w:val="22"/>
              </w:rPr>
              <w:t>Indiana Assemblies, LLC</w:t>
            </w:r>
          </w:p>
          <w:p w:rsidR="00101773" w:rsidRDefault="00101773" w:rsidP="00765530">
            <w:pPr>
              <w:spacing w:before="120"/>
              <w:rPr>
                <w:b/>
                <w:sz w:val="22"/>
                <w:szCs w:val="22"/>
              </w:rPr>
            </w:pPr>
            <w:r>
              <w:rPr>
                <w:b/>
                <w:sz w:val="22"/>
                <w:szCs w:val="22"/>
              </w:rPr>
              <w:t>Innovative Cooling Dynamics</w:t>
            </w:r>
          </w:p>
          <w:p w:rsidR="00101773" w:rsidRDefault="00101773" w:rsidP="00765530">
            <w:pPr>
              <w:spacing w:before="120"/>
              <w:rPr>
                <w:b/>
                <w:sz w:val="22"/>
                <w:szCs w:val="22"/>
              </w:rPr>
            </w:pPr>
            <w:r>
              <w:rPr>
                <w:b/>
                <w:sz w:val="22"/>
                <w:szCs w:val="22"/>
              </w:rPr>
              <w:t>Madison Precision Products</w:t>
            </w:r>
          </w:p>
          <w:p w:rsidR="00101773" w:rsidRDefault="00101773" w:rsidP="00765530">
            <w:pPr>
              <w:spacing w:before="120"/>
              <w:rPr>
                <w:b/>
                <w:sz w:val="22"/>
                <w:szCs w:val="22"/>
              </w:rPr>
            </w:pPr>
            <w:r>
              <w:rPr>
                <w:b/>
                <w:sz w:val="22"/>
                <w:szCs w:val="22"/>
              </w:rPr>
              <w:t>Newman Technology South Carolina, Inc.</w:t>
            </w:r>
          </w:p>
          <w:p w:rsidR="00101773" w:rsidRDefault="00101773" w:rsidP="00765530">
            <w:pPr>
              <w:spacing w:before="120"/>
              <w:rPr>
                <w:b/>
                <w:sz w:val="22"/>
                <w:szCs w:val="22"/>
              </w:rPr>
            </w:pPr>
            <w:r>
              <w:rPr>
                <w:b/>
                <w:sz w:val="22"/>
                <w:szCs w:val="22"/>
              </w:rPr>
              <w:t>NGK Spark Plugs (U.S.A.)</w:t>
            </w:r>
            <w:proofErr w:type="gramStart"/>
            <w:r>
              <w:rPr>
                <w:b/>
                <w:sz w:val="22"/>
                <w:szCs w:val="22"/>
              </w:rPr>
              <w:t>,  Inc</w:t>
            </w:r>
            <w:proofErr w:type="gramEnd"/>
            <w:r>
              <w:rPr>
                <w:b/>
                <w:sz w:val="22"/>
                <w:szCs w:val="22"/>
              </w:rPr>
              <w:t>.</w:t>
            </w:r>
          </w:p>
          <w:p w:rsidR="00101773" w:rsidRDefault="00101773" w:rsidP="00765530">
            <w:pPr>
              <w:spacing w:before="120"/>
              <w:rPr>
                <w:b/>
                <w:sz w:val="22"/>
                <w:szCs w:val="22"/>
              </w:rPr>
            </w:pPr>
            <w:r>
              <w:rPr>
                <w:b/>
                <w:sz w:val="22"/>
                <w:szCs w:val="22"/>
              </w:rPr>
              <w:t>NPR of America, LLC</w:t>
            </w:r>
          </w:p>
          <w:p w:rsidR="00101773" w:rsidRDefault="00101773" w:rsidP="00765530">
            <w:pPr>
              <w:spacing w:before="120"/>
              <w:rPr>
                <w:b/>
                <w:sz w:val="22"/>
                <w:szCs w:val="22"/>
              </w:rPr>
            </w:pPr>
            <w:proofErr w:type="spellStart"/>
            <w:r>
              <w:rPr>
                <w:b/>
                <w:sz w:val="22"/>
                <w:szCs w:val="22"/>
              </w:rPr>
              <w:t>Rikenkaki</w:t>
            </w:r>
            <w:proofErr w:type="spellEnd"/>
            <w:r>
              <w:rPr>
                <w:b/>
                <w:sz w:val="22"/>
                <w:szCs w:val="22"/>
              </w:rPr>
              <w:t xml:space="preserve"> America Corporation</w:t>
            </w:r>
          </w:p>
          <w:p w:rsidR="00101773" w:rsidRDefault="00101773" w:rsidP="00765530">
            <w:pPr>
              <w:spacing w:before="120"/>
              <w:rPr>
                <w:b/>
                <w:sz w:val="22"/>
                <w:szCs w:val="22"/>
              </w:rPr>
            </w:pPr>
            <w:proofErr w:type="spellStart"/>
            <w:r>
              <w:rPr>
                <w:b/>
                <w:sz w:val="22"/>
                <w:szCs w:val="22"/>
              </w:rPr>
              <w:t>Saginomiya</w:t>
            </w:r>
            <w:proofErr w:type="spellEnd"/>
            <w:r>
              <w:rPr>
                <w:b/>
                <w:sz w:val="22"/>
                <w:szCs w:val="22"/>
              </w:rPr>
              <w:t xml:space="preserve"> America, Inc.</w:t>
            </w:r>
          </w:p>
          <w:p w:rsidR="00101773" w:rsidRDefault="00101773" w:rsidP="00765530">
            <w:pPr>
              <w:spacing w:before="120"/>
              <w:rPr>
                <w:b/>
                <w:sz w:val="22"/>
                <w:szCs w:val="22"/>
              </w:rPr>
            </w:pPr>
            <w:r>
              <w:rPr>
                <w:b/>
                <w:sz w:val="22"/>
                <w:szCs w:val="22"/>
              </w:rPr>
              <w:t>TFO Tech Co., Ltd.</w:t>
            </w:r>
          </w:p>
          <w:p w:rsidR="00101773" w:rsidRDefault="00101773" w:rsidP="00765530">
            <w:pPr>
              <w:spacing w:before="120"/>
              <w:rPr>
                <w:b/>
                <w:sz w:val="22"/>
                <w:szCs w:val="22"/>
              </w:rPr>
            </w:pPr>
            <w:r>
              <w:rPr>
                <w:b/>
                <w:sz w:val="22"/>
                <w:szCs w:val="22"/>
              </w:rPr>
              <w:t>Topy America Inc.</w:t>
            </w:r>
          </w:p>
          <w:p w:rsidR="00101773" w:rsidRDefault="00101773" w:rsidP="00765530">
            <w:pPr>
              <w:spacing w:before="120"/>
              <w:rPr>
                <w:b/>
                <w:sz w:val="22"/>
                <w:szCs w:val="22"/>
              </w:rPr>
            </w:pPr>
            <w:r>
              <w:rPr>
                <w:b/>
                <w:sz w:val="22"/>
                <w:szCs w:val="22"/>
              </w:rPr>
              <w:t>TS Tech Corp – Canada</w:t>
            </w:r>
          </w:p>
          <w:p w:rsidR="00101773" w:rsidRPr="00765530" w:rsidRDefault="00101773" w:rsidP="00765530">
            <w:pPr>
              <w:spacing w:before="120"/>
              <w:rPr>
                <w:b/>
                <w:sz w:val="22"/>
                <w:szCs w:val="22"/>
              </w:rPr>
            </w:pPr>
            <w:r>
              <w:rPr>
                <w:b/>
                <w:sz w:val="22"/>
                <w:szCs w:val="22"/>
              </w:rPr>
              <w:t>YKK AP America Inc.</w:t>
            </w:r>
          </w:p>
        </w:tc>
        <w:tc>
          <w:tcPr>
            <w:tcW w:w="4428" w:type="dxa"/>
            <w:shd w:val="clear" w:color="auto" w:fill="auto"/>
          </w:tcPr>
          <w:p w:rsidR="00991E4F" w:rsidRDefault="00101773" w:rsidP="00765530">
            <w:pPr>
              <w:spacing w:before="120"/>
              <w:rPr>
                <w:sz w:val="22"/>
                <w:szCs w:val="22"/>
              </w:rPr>
            </w:pPr>
            <w:r>
              <w:rPr>
                <w:sz w:val="22"/>
                <w:szCs w:val="22"/>
              </w:rPr>
              <w:t>Cullman, Alabama</w:t>
            </w:r>
          </w:p>
          <w:p w:rsidR="00101773" w:rsidRDefault="00101773" w:rsidP="00765530">
            <w:pPr>
              <w:spacing w:before="120"/>
              <w:rPr>
                <w:sz w:val="22"/>
                <w:szCs w:val="22"/>
              </w:rPr>
            </w:pPr>
            <w:r>
              <w:rPr>
                <w:sz w:val="22"/>
                <w:szCs w:val="22"/>
              </w:rPr>
              <w:t>Paris, Kentucky</w:t>
            </w:r>
          </w:p>
          <w:p w:rsidR="00101773" w:rsidRDefault="00101773" w:rsidP="00765530">
            <w:pPr>
              <w:spacing w:before="120"/>
              <w:rPr>
                <w:sz w:val="22"/>
                <w:szCs w:val="22"/>
              </w:rPr>
            </w:pPr>
            <w:r>
              <w:rPr>
                <w:sz w:val="22"/>
                <w:szCs w:val="22"/>
              </w:rPr>
              <w:t>Butler, Indiana</w:t>
            </w:r>
          </w:p>
          <w:p w:rsidR="00101773" w:rsidRDefault="00101773" w:rsidP="00765530">
            <w:pPr>
              <w:spacing w:before="120"/>
              <w:rPr>
                <w:sz w:val="22"/>
                <w:szCs w:val="22"/>
              </w:rPr>
            </w:pPr>
            <w:r>
              <w:rPr>
                <w:sz w:val="22"/>
                <w:szCs w:val="22"/>
              </w:rPr>
              <w:t>Belleville, Michigan</w:t>
            </w:r>
          </w:p>
          <w:p w:rsidR="00101773" w:rsidRDefault="00101773" w:rsidP="00765530">
            <w:pPr>
              <w:spacing w:before="120"/>
              <w:rPr>
                <w:sz w:val="22"/>
                <w:szCs w:val="22"/>
              </w:rPr>
            </w:pPr>
            <w:r>
              <w:rPr>
                <w:sz w:val="22"/>
                <w:szCs w:val="22"/>
              </w:rPr>
              <w:t>Zeeland, Michigan</w:t>
            </w:r>
          </w:p>
          <w:p w:rsidR="00101773" w:rsidRDefault="00101773" w:rsidP="00765530">
            <w:pPr>
              <w:spacing w:before="120"/>
              <w:rPr>
                <w:sz w:val="22"/>
                <w:szCs w:val="22"/>
              </w:rPr>
            </w:pPr>
            <w:r>
              <w:rPr>
                <w:sz w:val="22"/>
                <w:szCs w:val="22"/>
              </w:rPr>
              <w:t>Greensburg, Indiana</w:t>
            </w:r>
          </w:p>
          <w:p w:rsidR="00101773" w:rsidRDefault="00101773" w:rsidP="00765530">
            <w:pPr>
              <w:spacing w:before="120"/>
              <w:rPr>
                <w:sz w:val="22"/>
                <w:szCs w:val="22"/>
              </w:rPr>
            </w:pPr>
            <w:r>
              <w:rPr>
                <w:sz w:val="22"/>
                <w:szCs w:val="22"/>
              </w:rPr>
              <w:t>Mississauga, Ontario</w:t>
            </w:r>
          </w:p>
          <w:p w:rsidR="00101773" w:rsidRDefault="00101773" w:rsidP="00765530">
            <w:pPr>
              <w:spacing w:before="120"/>
              <w:rPr>
                <w:sz w:val="22"/>
                <w:szCs w:val="22"/>
              </w:rPr>
            </w:pPr>
            <w:r>
              <w:rPr>
                <w:sz w:val="22"/>
                <w:szCs w:val="22"/>
              </w:rPr>
              <w:t>Madison, Indiana</w:t>
            </w:r>
          </w:p>
          <w:p w:rsidR="00101773" w:rsidRDefault="00101773" w:rsidP="00765530">
            <w:pPr>
              <w:spacing w:before="120"/>
              <w:rPr>
                <w:sz w:val="22"/>
                <w:szCs w:val="22"/>
              </w:rPr>
            </w:pPr>
            <w:r>
              <w:rPr>
                <w:sz w:val="22"/>
                <w:szCs w:val="22"/>
              </w:rPr>
              <w:t>Aiken, South Carolina</w:t>
            </w:r>
          </w:p>
          <w:p w:rsidR="00101773" w:rsidRDefault="00101773" w:rsidP="00765530">
            <w:pPr>
              <w:spacing w:before="120"/>
              <w:rPr>
                <w:sz w:val="22"/>
                <w:szCs w:val="22"/>
              </w:rPr>
            </w:pPr>
            <w:r>
              <w:rPr>
                <w:sz w:val="22"/>
                <w:szCs w:val="22"/>
              </w:rPr>
              <w:t>Sissonville, West Virginia</w:t>
            </w:r>
          </w:p>
          <w:p w:rsidR="00101773" w:rsidRDefault="00101773" w:rsidP="00765530">
            <w:pPr>
              <w:spacing w:before="120"/>
              <w:rPr>
                <w:sz w:val="22"/>
                <w:szCs w:val="22"/>
              </w:rPr>
            </w:pPr>
            <w:r>
              <w:rPr>
                <w:sz w:val="22"/>
                <w:szCs w:val="22"/>
              </w:rPr>
              <w:t>Novi, Michigan</w:t>
            </w:r>
          </w:p>
          <w:p w:rsidR="00101773" w:rsidRDefault="00101773" w:rsidP="00765530">
            <w:pPr>
              <w:spacing w:before="120"/>
              <w:rPr>
                <w:sz w:val="22"/>
                <w:szCs w:val="22"/>
              </w:rPr>
            </w:pPr>
            <w:r>
              <w:rPr>
                <w:sz w:val="22"/>
                <w:szCs w:val="22"/>
              </w:rPr>
              <w:t>Plain City, Ohio</w:t>
            </w:r>
          </w:p>
          <w:p w:rsidR="00101773" w:rsidRDefault="00101773" w:rsidP="00765530">
            <w:pPr>
              <w:spacing w:before="120"/>
              <w:rPr>
                <w:sz w:val="22"/>
                <w:szCs w:val="22"/>
              </w:rPr>
            </w:pPr>
            <w:r>
              <w:rPr>
                <w:sz w:val="22"/>
                <w:szCs w:val="22"/>
              </w:rPr>
              <w:t>Saitama, Japan</w:t>
            </w:r>
          </w:p>
          <w:p w:rsidR="00101773" w:rsidRDefault="00101773" w:rsidP="00765530">
            <w:pPr>
              <w:spacing w:before="120"/>
              <w:rPr>
                <w:sz w:val="22"/>
                <w:szCs w:val="22"/>
              </w:rPr>
            </w:pPr>
            <w:r>
              <w:rPr>
                <w:sz w:val="22"/>
                <w:szCs w:val="22"/>
              </w:rPr>
              <w:t>Jeffersonville, Ohio</w:t>
            </w:r>
          </w:p>
          <w:p w:rsidR="00101773" w:rsidRDefault="00101773" w:rsidP="00765530">
            <w:pPr>
              <w:spacing w:before="120"/>
              <w:rPr>
                <w:sz w:val="22"/>
                <w:szCs w:val="22"/>
              </w:rPr>
            </w:pPr>
            <w:r>
              <w:rPr>
                <w:sz w:val="22"/>
                <w:szCs w:val="22"/>
              </w:rPr>
              <w:t>Frankfort, Kentucky</w:t>
            </w:r>
          </w:p>
          <w:p w:rsidR="00101773" w:rsidRDefault="00101773" w:rsidP="00765530">
            <w:pPr>
              <w:spacing w:before="120"/>
              <w:rPr>
                <w:sz w:val="22"/>
                <w:szCs w:val="22"/>
              </w:rPr>
            </w:pPr>
            <w:proofErr w:type="spellStart"/>
            <w:r>
              <w:rPr>
                <w:sz w:val="22"/>
                <w:szCs w:val="22"/>
              </w:rPr>
              <w:t>Newmarket</w:t>
            </w:r>
            <w:proofErr w:type="spellEnd"/>
            <w:r>
              <w:rPr>
                <w:sz w:val="22"/>
                <w:szCs w:val="22"/>
              </w:rPr>
              <w:t>, Ontario</w:t>
            </w:r>
          </w:p>
          <w:p w:rsidR="00101773" w:rsidRPr="00765530" w:rsidRDefault="00101773" w:rsidP="00765530">
            <w:pPr>
              <w:spacing w:before="120"/>
              <w:rPr>
                <w:sz w:val="22"/>
                <w:szCs w:val="22"/>
              </w:rPr>
            </w:pPr>
            <w:r>
              <w:rPr>
                <w:sz w:val="22"/>
                <w:szCs w:val="22"/>
              </w:rPr>
              <w:t>Dublin, Georgia</w:t>
            </w:r>
          </w:p>
        </w:tc>
      </w:tr>
    </w:tbl>
    <w:p w:rsidR="006202B4" w:rsidRDefault="006202B4" w:rsidP="003855A2">
      <w:pPr>
        <w:spacing w:before="120" w:after="120"/>
        <w:jc w:val="center"/>
        <w:rPr>
          <w:b/>
          <w:sz w:val="32"/>
          <w:szCs w:val="32"/>
          <w:lang w:val="it-IT"/>
        </w:rPr>
      </w:pPr>
    </w:p>
    <w:p w:rsidR="00172E31" w:rsidRDefault="003855A2" w:rsidP="003855A2">
      <w:pPr>
        <w:spacing w:before="120" w:after="120"/>
        <w:jc w:val="center"/>
        <w:rPr>
          <w:b/>
          <w:sz w:val="32"/>
          <w:szCs w:val="32"/>
          <w:lang w:val="it-IT"/>
        </w:rPr>
      </w:pPr>
      <w:r w:rsidRPr="001810E5">
        <w:rPr>
          <w:b/>
          <w:sz w:val="32"/>
          <w:szCs w:val="32"/>
          <w:lang w:val="it-IT"/>
        </w:rPr>
        <w:t>Excellence in Value</w:t>
      </w:r>
    </w:p>
    <w:tbl>
      <w:tblPr>
        <w:tblW w:w="0" w:type="auto"/>
        <w:tblLook w:val="01E0"/>
      </w:tblPr>
      <w:tblGrid>
        <w:gridCol w:w="4428"/>
        <w:gridCol w:w="4428"/>
      </w:tblGrid>
      <w:tr w:rsidR="001D79A4" w:rsidRPr="00765530" w:rsidTr="00765530">
        <w:tc>
          <w:tcPr>
            <w:tcW w:w="4428" w:type="dxa"/>
            <w:shd w:val="clear" w:color="auto" w:fill="auto"/>
          </w:tcPr>
          <w:p w:rsidR="001D79A4" w:rsidRDefault="000B451C" w:rsidP="00765530">
            <w:pPr>
              <w:spacing w:before="120"/>
              <w:rPr>
                <w:b/>
                <w:sz w:val="22"/>
                <w:szCs w:val="22"/>
              </w:rPr>
            </w:pPr>
            <w:r>
              <w:rPr>
                <w:b/>
                <w:sz w:val="22"/>
                <w:szCs w:val="22"/>
              </w:rPr>
              <w:t xml:space="preserve">American Howa Kentucky Incorporated </w:t>
            </w:r>
          </w:p>
          <w:p w:rsidR="000B451C" w:rsidRDefault="000B451C" w:rsidP="00765530">
            <w:pPr>
              <w:spacing w:before="120"/>
              <w:rPr>
                <w:b/>
                <w:sz w:val="22"/>
                <w:szCs w:val="22"/>
              </w:rPr>
            </w:pPr>
            <w:r>
              <w:rPr>
                <w:b/>
                <w:sz w:val="22"/>
                <w:szCs w:val="22"/>
              </w:rPr>
              <w:t>Challenge Mfg.</w:t>
            </w:r>
          </w:p>
          <w:p w:rsidR="000B451C" w:rsidRDefault="000B451C" w:rsidP="00765530">
            <w:pPr>
              <w:spacing w:before="120"/>
              <w:rPr>
                <w:b/>
                <w:sz w:val="22"/>
                <w:szCs w:val="22"/>
              </w:rPr>
            </w:pPr>
            <w:proofErr w:type="spellStart"/>
            <w:r>
              <w:rPr>
                <w:b/>
                <w:sz w:val="22"/>
                <w:szCs w:val="22"/>
              </w:rPr>
              <w:t>Contitech</w:t>
            </w:r>
            <w:proofErr w:type="spellEnd"/>
            <w:r>
              <w:rPr>
                <w:b/>
                <w:sz w:val="22"/>
                <w:szCs w:val="22"/>
              </w:rPr>
              <w:t xml:space="preserve"> North America Inc.</w:t>
            </w:r>
          </w:p>
          <w:p w:rsidR="000B451C" w:rsidRDefault="000B451C" w:rsidP="00765530">
            <w:pPr>
              <w:spacing w:before="120"/>
              <w:rPr>
                <w:b/>
                <w:sz w:val="22"/>
                <w:szCs w:val="22"/>
              </w:rPr>
            </w:pPr>
            <w:r>
              <w:rPr>
                <w:b/>
                <w:sz w:val="22"/>
                <w:szCs w:val="22"/>
              </w:rPr>
              <w:t>Creative Foam Corporation</w:t>
            </w:r>
          </w:p>
          <w:p w:rsidR="000B451C" w:rsidRDefault="000B451C" w:rsidP="00765530">
            <w:pPr>
              <w:spacing w:before="120"/>
              <w:rPr>
                <w:b/>
                <w:sz w:val="22"/>
                <w:szCs w:val="22"/>
              </w:rPr>
            </w:pPr>
            <w:proofErr w:type="spellStart"/>
            <w:r>
              <w:rPr>
                <w:b/>
                <w:sz w:val="22"/>
                <w:szCs w:val="22"/>
              </w:rPr>
              <w:lastRenderedPageBreak/>
              <w:t>Elesys</w:t>
            </w:r>
            <w:proofErr w:type="spellEnd"/>
            <w:r>
              <w:rPr>
                <w:b/>
                <w:sz w:val="22"/>
                <w:szCs w:val="22"/>
              </w:rPr>
              <w:t xml:space="preserve"> North America Inc.</w:t>
            </w:r>
          </w:p>
          <w:p w:rsidR="000B451C" w:rsidRDefault="000B451C" w:rsidP="00765530">
            <w:pPr>
              <w:spacing w:before="120"/>
              <w:rPr>
                <w:b/>
                <w:sz w:val="22"/>
                <w:szCs w:val="22"/>
              </w:rPr>
            </w:pPr>
            <w:proofErr w:type="spellStart"/>
            <w:r>
              <w:rPr>
                <w:b/>
                <w:sz w:val="22"/>
                <w:szCs w:val="22"/>
              </w:rPr>
              <w:t>Gestamp</w:t>
            </w:r>
            <w:proofErr w:type="spellEnd"/>
            <w:r>
              <w:rPr>
                <w:b/>
                <w:sz w:val="22"/>
                <w:szCs w:val="22"/>
              </w:rPr>
              <w:t xml:space="preserve"> North America Inc.</w:t>
            </w:r>
          </w:p>
          <w:p w:rsidR="000B451C" w:rsidRDefault="000B451C" w:rsidP="00765530">
            <w:pPr>
              <w:spacing w:before="120"/>
              <w:rPr>
                <w:b/>
                <w:sz w:val="22"/>
                <w:szCs w:val="22"/>
              </w:rPr>
            </w:pPr>
            <w:r>
              <w:rPr>
                <w:b/>
                <w:sz w:val="22"/>
                <w:szCs w:val="22"/>
              </w:rPr>
              <w:t>Green Tokai Co.</w:t>
            </w:r>
          </w:p>
          <w:p w:rsidR="000B451C" w:rsidRDefault="000B451C" w:rsidP="00765530">
            <w:pPr>
              <w:spacing w:before="120"/>
              <w:rPr>
                <w:b/>
                <w:sz w:val="22"/>
                <w:szCs w:val="22"/>
              </w:rPr>
            </w:pPr>
            <w:proofErr w:type="spellStart"/>
            <w:r>
              <w:rPr>
                <w:b/>
                <w:sz w:val="22"/>
                <w:szCs w:val="22"/>
              </w:rPr>
              <w:t>Hankook</w:t>
            </w:r>
            <w:proofErr w:type="spellEnd"/>
            <w:r>
              <w:rPr>
                <w:b/>
                <w:sz w:val="22"/>
                <w:szCs w:val="22"/>
              </w:rPr>
              <w:t xml:space="preserve"> Tire America Corp.</w:t>
            </w:r>
          </w:p>
          <w:p w:rsidR="000B451C" w:rsidRDefault="000B451C" w:rsidP="00765530">
            <w:pPr>
              <w:spacing w:before="120"/>
              <w:rPr>
                <w:b/>
                <w:sz w:val="22"/>
                <w:szCs w:val="22"/>
              </w:rPr>
            </w:pPr>
            <w:proofErr w:type="spellStart"/>
            <w:r>
              <w:rPr>
                <w:b/>
                <w:sz w:val="22"/>
                <w:szCs w:val="22"/>
              </w:rPr>
              <w:t>Imasen</w:t>
            </w:r>
            <w:proofErr w:type="spellEnd"/>
            <w:r>
              <w:rPr>
                <w:b/>
                <w:sz w:val="22"/>
                <w:szCs w:val="22"/>
              </w:rPr>
              <w:t xml:space="preserve"> Bucyrus Technology Inc.</w:t>
            </w:r>
          </w:p>
          <w:p w:rsidR="000B451C" w:rsidRDefault="000B451C" w:rsidP="00765530">
            <w:pPr>
              <w:spacing w:before="120"/>
              <w:rPr>
                <w:b/>
                <w:sz w:val="22"/>
                <w:szCs w:val="22"/>
              </w:rPr>
            </w:pPr>
            <w:r>
              <w:rPr>
                <w:b/>
                <w:sz w:val="22"/>
                <w:szCs w:val="22"/>
              </w:rPr>
              <w:t>Industry Products Company</w:t>
            </w:r>
          </w:p>
          <w:p w:rsidR="000B451C" w:rsidRDefault="000B451C" w:rsidP="00765530">
            <w:pPr>
              <w:spacing w:before="120"/>
              <w:rPr>
                <w:b/>
                <w:sz w:val="22"/>
                <w:szCs w:val="22"/>
              </w:rPr>
            </w:pPr>
            <w:r>
              <w:rPr>
                <w:b/>
                <w:sz w:val="22"/>
                <w:szCs w:val="22"/>
              </w:rPr>
              <w:t>JAE Electronics Inc.</w:t>
            </w:r>
          </w:p>
          <w:p w:rsidR="000B451C" w:rsidRDefault="000B451C" w:rsidP="00765530">
            <w:pPr>
              <w:spacing w:before="120"/>
              <w:rPr>
                <w:b/>
                <w:sz w:val="22"/>
                <w:szCs w:val="22"/>
              </w:rPr>
            </w:pPr>
            <w:r>
              <w:rPr>
                <w:b/>
                <w:sz w:val="22"/>
                <w:szCs w:val="22"/>
              </w:rPr>
              <w:t xml:space="preserve">Katayama American Co. Inc. </w:t>
            </w:r>
          </w:p>
          <w:p w:rsidR="000B451C" w:rsidRDefault="000B451C" w:rsidP="00765530">
            <w:pPr>
              <w:spacing w:before="120"/>
              <w:rPr>
                <w:b/>
                <w:sz w:val="22"/>
                <w:szCs w:val="22"/>
              </w:rPr>
            </w:pPr>
            <w:proofErr w:type="spellStart"/>
            <w:r>
              <w:rPr>
                <w:b/>
                <w:sz w:val="22"/>
                <w:szCs w:val="22"/>
              </w:rPr>
              <w:t>Listowel</w:t>
            </w:r>
            <w:proofErr w:type="spellEnd"/>
            <w:r>
              <w:rPr>
                <w:b/>
                <w:sz w:val="22"/>
                <w:szCs w:val="22"/>
              </w:rPr>
              <w:t xml:space="preserve"> Technologies</w:t>
            </w:r>
          </w:p>
          <w:p w:rsidR="000B451C" w:rsidRDefault="000B451C" w:rsidP="00765530">
            <w:pPr>
              <w:spacing w:before="120"/>
              <w:rPr>
                <w:b/>
                <w:sz w:val="22"/>
                <w:szCs w:val="22"/>
              </w:rPr>
            </w:pPr>
            <w:r>
              <w:rPr>
                <w:b/>
                <w:sz w:val="22"/>
                <w:szCs w:val="22"/>
              </w:rPr>
              <w:t>Marion Industries, Inc.</w:t>
            </w:r>
          </w:p>
          <w:p w:rsidR="000B451C" w:rsidRDefault="000B451C" w:rsidP="00765530">
            <w:pPr>
              <w:spacing w:before="120"/>
              <w:rPr>
                <w:b/>
                <w:sz w:val="22"/>
                <w:szCs w:val="22"/>
              </w:rPr>
            </w:pPr>
            <w:r>
              <w:rPr>
                <w:b/>
                <w:sz w:val="22"/>
                <w:szCs w:val="22"/>
              </w:rPr>
              <w:t>MPC, Inc.</w:t>
            </w:r>
          </w:p>
          <w:p w:rsidR="000B451C" w:rsidRDefault="000B451C" w:rsidP="00765530">
            <w:pPr>
              <w:spacing w:before="120"/>
              <w:rPr>
                <w:b/>
                <w:sz w:val="22"/>
                <w:szCs w:val="22"/>
              </w:rPr>
            </w:pPr>
            <w:proofErr w:type="spellStart"/>
            <w:r>
              <w:rPr>
                <w:b/>
                <w:sz w:val="22"/>
                <w:szCs w:val="22"/>
              </w:rPr>
              <w:t>Nichirin</w:t>
            </w:r>
            <w:proofErr w:type="spellEnd"/>
            <w:r>
              <w:rPr>
                <w:b/>
                <w:sz w:val="22"/>
                <w:szCs w:val="22"/>
              </w:rPr>
              <w:t xml:space="preserve"> Inc.</w:t>
            </w:r>
          </w:p>
          <w:p w:rsidR="000B451C" w:rsidRDefault="000B451C" w:rsidP="00765530">
            <w:pPr>
              <w:spacing w:before="120"/>
              <w:rPr>
                <w:b/>
                <w:sz w:val="22"/>
                <w:szCs w:val="22"/>
              </w:rPr>
            </w:pPr>
            <w:r>
              <w:rPr>
                <w:b/>
                <w:sz w:val="22"/>
                <w:szCs w:val="22"/>
              </w:rPr>
              <w:t>Shape Corp.</w:t>
            </w:r>
          </w:p>
          <w:p w:rsidR="000B451C" w:rsidRDefault="000B451C" w:rsidP="00765530">
            <w:pPr>
              <w:spacing w:before="120"/>
              <w:rPr>
                <w:b/>
                <w:sz w:val="22"/>
                <w:szCs w:val="22"/>
              </w:rPr>
            </w:pPr>
            <w:proofErr w:type="spellStart"/>
            <w:r>
              <w:rPr>
                <w:b/>
                <w:sz w:val="22"/>
                <w:szCs w:val="22"/>
              </w:rPr>
              <w:t>Sika</w:t>
            </w:r>
            <w:proofErr w:type="spellEnd"/>
            <w:r>
              <w:rPr>
                <w:b/>
                <w:sz w:val="22"/>
                <w:szCs w:val="22"/>
              </w:rPr>
              <w:t xml:space="preserve"> Corporation</w:t>
            </w:r>
          </w:p>
          <w:p w:rsidR="000B451C" w:rsidRDefault="000B451C" w:rsidP="00765530">
            <w:pPr>
              <w:spacing w:before="120"/>
              <w:rPr>
                <w:b/>
                <w:sz w:val="22"/>
                <w:szCs w:val="22"/>
              </w:rPr>
            </w:pPr>
            <w:r>
              <w:rPr>
                <w:b/>
                <w:sz w:val="22"/>
                <w:szCs w:val="22"/>
              </w:rPr>
              <w:t>Topre America Corporation</w:t>
            </w:r>
          </w:p>
          <w:p w:rsidR="000B451C" w:rsidRDefault="000B451C" w:rsidP="00765530">
            <w:pPr>
              <w:spacing w:before="120"/>
              <w:rPr>
                <w:b/>
                <w:sz w:val="22"/>
                <w:szCs w:val="22"/>
              </w:rPr>
            </w:pPr>
            <w:proofErr w:type="spellStart"/>
            <w:r>
              <w:rPr>
                <w:b/>
                <w:sz w:val="22"/>
                <w:szCs w:val="22"/>
              </w:rPr>
              <w:t>Yokowo</w:t>
            </w:r>
            <w:proofErr w:type="spellEnd"/>
            <w:r>
              <w:rPr>
                <w:b/>
                <w:sz w:val="22"/>
                <w:szCs w:val="22"/>
              </w:rPr>
              <w:t xml:space="preserve"> Manufacturing of America</w:t>
            </w:r>
          </w:p>
          <w:p w:rsidR="000B451C" w:rsidRPr="00765530" w:rsidRDefault="000B451C" w:rsidP="00765530">
            <w:pPr>
              <w:spacing w:before="120"/>
              <w:rPr>
                <w:b/>
                <w:sz w:val="22"/>
                <w:szCs w:val="22"/>
              </w:rPr>
            </w:pPr>
          </w:p>
        </w:tc>
        <w:tc>
          <w:tcPr>
            <w:tcW w:w="4428" w:type="dxa"/>
            <w:shd w:val="clear" w:color="auto" w:fill="auto"/>
          </w:tcPr>
          <w:p w:rsidR="001D79A4" w:rsidRDefault="000B451C" w:rsidP="00765530">
            <w:pPr>
              <w:spacing w:before="120"/>
              <w:rPr>
                <w:sz w:val="22"/>
                <w:szCs w:val="22"/>
              </w:rPr>
            </w:pPr>
            <w:r>
              <w:rPr>
                <w:sz w:val="22"/>
                <w:szCs w:val="22"/>
              </w:rPr>
              <w:lastRenderedPageBreak/>
              <w:t>Delaware, Ohio</w:t>
            </w:r>
          </w:p>
          <w:p w:rsidR="000B451C" w:rsidRDefault="000B451C" w:rsidP="00765530">
            <w:pPr>
              <w:spacing w:before="120"/>
              <w:rPr>
                <w:sz w:val="22"/>
                <w:szCs w:val="22"/>
              </w:rPr>
            </w:pPr>
            <w:r>
              <w:rPr>
                <w:sz w:val="22"/>
                <w:szCs w:val="22"/>
              </w:rPr>
              <w:t>Walter, Michigan</w:t>
            </w:r>
          </w:p>
          <w:p w:rsidR="000B451C" w:rsidRDefault="000B451C" w:rsidP="00765530">
            <w:pPr>
              <w:spacing w:before="120"/>
              <w:rPr>
                <w:sz w:val="22"/>
                <w:szCs w:val="22"/>
              </w:rPr>
            </w:pPr>
            <w:r>
              <w:rPr>
                <w:sz w:val="22"/>
                <w:szCs w:val="22"/>
              </w:rPr>
              <w:t>Monterrey, Mexico</w:t>
            </w:r>
          </w:p>
          <w:p w:rsidR="000B451C" w:rsidRDefault="000B451C" w:rsidP="00765530">
            <w:pPr>
              <w:spacing w:before="120"/>
              <w:rPr>
                <w:sz w:val="22"/>
                <w:szCs w:val="22"/>
              </w:rPr>
            </w:pPr>
            <w:r>
              <w:rPr>
                <w:sz w:val="22"/>
                <w:szCs w:val="22"/>
              </w:rPr>
              <w:t>Fenton, Michigan</w:t>
            </w:r>
          </w:p>
          <w:p w:rsidR="000B451C" w:rsidRDefault="000B451C" w:rsidP="00765530">
            <w:pPr>
              <w:spacing w:before="120"/>
              <w:rPr>
                <w:sz w:val="22"/>
                <w:szCs w:val="22"/>
              </w:rPr>
            </w:pPr>
            <w:proofErr w:type="spellStart"/>
            <w:r>
              <w:rPr>
                <w:sz w:val="22"/>
                <w:szCs w:val="22"/>
              </w:rPr>
              <w:lastRenderedPageBreak/>
              <w:t>Suwanee</w:t>
            </w:r>
            <w:proofErr w:type="spellEnd"/>
            <w:r>
              <w:rPr>
                <w:sz w:val="22"/>
                <w:szCs w:val="22"/>
              </w:rPr>
              <w:t>, Georgia</w:t>
            </w:r>
          </w:p>
          <w:p w:rsidR="000B451C" w:rsidRDefault="000B451C" w:rsidP="00765530">
            <w:pPr>
              <w:spacing w:before="120"/>
              <w:rPr>
                <w:sz w:val="22"/>
                <w:szCs w:val="22"/>
              </w:rPr>
            </w:pPr>
            <w:r>
              <w:rPr>
                <w:sz w:val="22"/>
                <w:szCs w:val="22"/>
              </w:rPr>
              <w:t>South Charleston, West Virginia</w:t>
            </w:r>
          </w:p>
          <w:p w:rsidR="000B451C" w:rsidRDefault="000B451C" w:rsidP="00765530">
            <w:pPr>
              <w:spacing w:before="120"/>
              <w:rPr>
                <w:sz w:val="22"/>
                <w:szCs w:val="22"/>
              </w:rPr>
            </w:pPr>
            <w:r>
              <w:rPr>
                <w:sz w:val="22"/>
                <w:szCs w:val="22"/>
              </w:rPr>
              <w:t>Brookville, Ohio</w:t>
            </w:r>
          </w:p>
          <w:p w:rsidR="000B451C" w:rsidRDefault="000B451C" w:rsidP="00765530">
            <w:pPr>
              <w:spacing w:before="120"/>
              <w:rPr>
                <w:sz w:val="22"/>
                <w:szCs w:val="22"/>
              </w:rPr>
            </w:pPr>
            <w:r>
              <w:rPr>
                <w:sz w:val="22"/>
                <w:szCs w:val="22"/>
              </w:rPr>
              <w:t>Mississauga, Ontario</w:t>
            </w:r>
          </w:p>
          <w:p w:rsidR="000B451C" w:rsidRDefault="000B451C" w:rsidP="00765530">
            <w:pPr>
              <w:spacing w:before="120"/>
              <w:rPr>
                <w:sz w:val="22"/>
                <w:szCs w:val="22"/>
              </w:rPr>
            </w:pPr>
            <w:r>
              <w:rPr>
                <w:sz w:val="22"/>
                <w:szCs w:val="22"/>
              </w:rPr>
              <w:t>Bucyrus, Ohio</w:t>
            </w:r>
          </w:p>
          <w:p w:rsidR="000B451C" w:rsidRDefault="000B451C" w:rsidP="00765530">
            <w:pPr>
              <w:spacing w:before="120"/>
              <w:rPr>
                <w:sz w:val="22"/>
                <w:szCs w:val="22"/>
              </w:rPr>
            </w:pPr>
            <w:r>
              <w:rPr>
                <w:sz w:val="22"/>
                <w:szCs w:val="22"/>
              </w:rPr>
              <w:t>Piqua, Ohio</w:t>
            </w:r>
          </w:p>
          <w:p w:rsidR="000B451C" w:rsidRDefault="000B451C" w:rsidP="00765530">
            <w:pPr>
              <w:spacing w:before="120"/>
              <w:rPr>
                <w:sz w:val="22"/>
                <w:szCs w:val="22"/>
              </w:rPr>
            </w:pPr>
            <w:r>
              <w:rPr>
                <w:sz w:val="22"/>
                <w:szCs w:val="22"/>
              </w:rPr>
              <w:t>Tijuana, Mexico</w:t>
            </w:r>
          </w:p>
          <w:p w:rsidR="000B451C" w:rsidRDefault="000B451C" w:rsidP="00765530">
            <w:pPr>
              <w:spacing w:before="120"/>
              <w:rPr>
                <w:sz w:val="22"/>
                <w:szCs w:val="22"/>
              </w:rPr>
            </w:pPr>
            <w:r>
              <w:rPr>
                <w:sz w:val="22"/>
                <w:szCs w:val="22"/>
              </w:rPr>
              <w:t>Shelbyville, Kentucky</w:t>
            </w:r>
          </w:p>
          <w:p w:rsidR="000B451C" w:rsidRDefault="000B451C" w:rsidP="00765530">
            <w:pPr>
              <w:spacing w:before="120"/>
              <w:rPr>
                <w:sz w:val="22"/>
                <w:szCs w:val="22"/>
              </w:rPr>
            </w:pPr>
            <w:proofErr w:type="spellStart"/>
            <w:r>
              <w:rPr>
                <w:sz w:val="22"/>
                <w:szCs w:val="22"/>
              </w:rPr>
              <w:t>Listowel</w:t>
            </w:r>
            <w:proofErr w:type="spellEnd"/>
            <w:r>
              <w:rPr>
                <w:sz w:val="22"/>
                <w:szCs w:val="22"/>
              </w:rPr>
              <w:t>, Ontario</w:t>
            </w:r>
          </w:p>
          <w:p w:rsidR="000B451C" w:rsidRDefault="000B451C" w:rsidP="00765530">
            <w:pPr>
              <w:spacing w:before="120"/>
              <w:rPr>
                <w:sz w:val="22"/>
                <w:szCs w:val="22"/>
              </w:rPr>
            </w:pPr>
            <w:r>
              <w:rPr>
                <w:sz w:val="22"/>
                <w:szCs w:val="22"/>
              </w:rPr>
              <w:t>Marion Ohio</w:t>
            </w:r>
          </w:p>
          <w:p w:rsidR="000B451C" w:rsidRDefault="000B451C" w:rsidP="00765530">
            <w:pPr>
              <w:spacing w:before="120"/>
              <w:rPr>
                <w:sz w:val="22"/>
                <w:szCs w:val="22"/>
              </w:rPr>
            </w:pPr>
            <w:r>
              <w:rPr>
                <w:sz w:val="22"/>
                <w:szCs w:val="22"/>
              </w:rPr>
              <w:t>Walworth, Wisconsin</w:t>
            </w:r>
          </w:p>
          <w:p w:rsidR="000B451C" w:rsidRDefault="000B451C" w:rsidP="00765530">
            <w:pPr>
              <w:spacing w:before="120"/>
              <w:rPr>
                <w:sz w:val="22"/>
                <w:szCs w:val="22"/>
              </w:rPr>
            </w:pPr>
            <w:r>
              <w:rPr>
                <w:sz w:val="22"/>
                <w:szCs w:val="22"/>
              </w:rPr>
              <w:t>El Paso, Texas</w:t>
            </w:r>
          </w:p>
          <w:p w:rsidR="000B451C" w:rsidRDefault="000B451C" w:rsidP="00765530">
            <w:pPr>
              <w:spacing w:before="120"/>
              <w:rPr>
                <w:sz w:val="22"/>
                <w:szCs w:val="22"/>
              </w:rPr>
            </w:pPr>
            <w:r>
              <w:rPr>
                <w:sz w:val="22"/>
                <w:szCs w:val="22"/>
              </w:rPr>
              <w:t>Grand Haven, Michigan</w:t>
            </w:r>
          </w:p>
          <w:p w:rsidR="000B451C" w:rsidRDefault="000B451C" w:rsidP="00765530">
            <w:pPr>
              <w:spacing w:before="120"/>
              <w:rPr>
                <w:sz w:val="22"/>
                <w:szCs w:val="22"/>
              </w:rPr>
            </w:pPr>
            <w:r>
              <w:rPr>
                <w:sz w:val="22"/>
                <w:szCs w:val="22"/>
              </w:rPr>
              <w:t>Grandview, Missouri</w:t>
            </w:r>
          </w:p>
          <w:p w:rsidR="000B451C" w:rsidRDefault="000B451C" w:rsidP="00765530">
            <w:pPr>
              <w:spacing w:before="120"/>
              <w:rPr>
                <w:sz w:val="22"/>
                <w:szCs w:val="22"/>
              </w:rPr>
            </w:pPr>
            <w:r>
              <w:rPr>
                <w:sz w:val="22"/>
                <w:szCs w:val="22"/>
              </w:rPr>
              <w:t>Cullman, Alabama</w:t>
            </w:r>
          </w:p>
          <w:p w:rsidR="000B451C" w:rsidRDefault="000B451C" w:rsidP="00765530">
            <w:pPr>
              <w:spacing w:before="120"/>
              <w:rPr>
                <w:sz w:val="22"/>
                <w:szCs w:val="22"/>
              </w:rPr>
            </w:pPr>
            <w:r>
              <w:rPr>
                <w:sz w:val="22"/>
                <w:szCs w:val="22"/>
              </w:rPr>
              <w:t>Hilliard, Ohio</w:t>
            </w:r>
          </w:p>
          <w:p w:rsidR="000B451C" w:rsidRPr="00765530" w:rsidRDefault="000B451C" w:rsidP="00765530">
            <w:pPr>
              <w:spacing w:before="120"/>
              <w:rPr>
                <w:sz w:val="22"/>
                <w:szCs w:val="22"/>
              </w:rPr>
            </w:pPr>
          </w:p>
        </w:tc>
      </w:tr>
    </w:tbl>
    <w:p w:rsidR="00607F6C" w:rsidRDefault="00607F6C" w:rsidP="00607F6C">
      <w:pPr>
        <w:spacing w:before="120" w:after="120"/>
        <w:jc w:val="center"/>
        <w:rPr>
          <w:b/>
          <w:sz w:val="32"/>
          <w:szCs w:val="32"/>
        </w:rPr>
      </w:pPr>
      <w:r w:rsidRPr="001810E5">
        <w:rPr>
          <w:b/>
          <w:sz w:val="32"/>
          <w:szCs w:val="32"/>
        </w:rPr>
        <w:lastRenderedPageBreak/>
        <w:t>Challenging Spirit</w:t>
      </w:r>
    </w:p>
    <w:p w:rsidR="006A44B1" w:rsidRDefault="00F87EC8" w:rsidP="00176823">
      <w:pPr>
        <w:spacing w:before="120" w:after="120"/>
        <w:rPr>
          <w:i/>
        </w:rPr>
      </w:pPr>
      <w:r>
        <w:rPr>
          <w:i/>
        </w:rPr>
        <w:t>This Honda award recognizes the</w:t>
      </w:r>
      <w:r w:rsidRPr="00F87EC8">
        <w:rPr>
          <w:i/>
        </w:rPr>
        <w:t xml:space="preserve"> ini</w:t>
      </w:r>
      <w:r>
        <w:rPr>
          <w:i/>
        </w:rPr>
        <w:t>tiative</w:t>
      </w:r>
      <w:r w:rsidRPr="00F87EC8">
        <w:rPr>
          <w:i/>
        </w:rPr>
        <w:t>s</w:t>
      </w:r>
      <w:r>
        <w:rPr>
          <w:i/>
        </w:rPr>
        <w:t xml:space="preserve"> of suppliers</w:t>
      </w:r>
      <w:r w:rsidRPr="00F87EC8">
        <w:rPr>
          <w:i/>
        </w:rPr>
        <w:t xml:space="preserve"> to overcome extraordinary operational challenges</w:t>
      </w:r>
    </w:p>
    <w:tbl>
      <w:tblPr>
        <w:tblW w:w="0" w:type="auto"/>
        <w:tblLook w:val="01E0"/>
      </w:tblPr>
      <w:tblGrid>
        <w:gridCol w:w="4428"/>
        <w:gridCol w:w="4428"/>
      </w:tblGrid>
      <w:tr w:rsidR="001D79A4" w:rsidRPr="00765530" w:rsidTr="00765530">
        <w:tc>
          <w:tcPr>
            <w:tcW w:w="4428" w:type="dxa"/>
            <w:shd w:val="clear" w:color="auto" w:fill="auto"/>
          </w:tcPr>
          <w:p w:rsidR="001D79A4" w:rsidRDefault="000B451C" w:rsidP="00765530">
            <w:pPr>
              <w:spacing w:before="120"/>
              <w:rPr>
                <w:b/>
                <w:sz w:val="22"/>
                <w:szCs w:val="22"/>
              </w:rPr>
            </w:pPr>
            <w:r>
              <w:rPr>
                <w:b/>
                <w:sz w:val="22"/>
                <w:szCs w:val="22"/>
              </w:rPr>
              <w:t>Asama Col</w:t>
            </w:r>
            <w:r w:rsidR="00FE7771">
              <w:rPr>
                <w:b/>
                <w:sz w:val="22"/>
                <w:szCs w:val="22"/>
              </w:rPr>
              <w:t>d</w:t>
            </w:r>
            <w:r>
              <w:rPr>
                <w:b/>
                <w:sz w:val="22"/>
                <w:szCs w:val="22"/>
              </w:rPr>
              <w:t>water Mfg., Inc.</w:t>
            </w:r>
          </w:p>
          <w:p w:rsidR="000B451C" w:rsidRDefault="000B451C" w:rsidP="00765530">
            <w:pPr>
              <w:spacing w:before="120"/>
              <w:rPr>
                <w:b/>
                <w:sz w:val="22"/>
                <w:szCs w:val="22"/>
              </w:rPr>
            </w:pPr>
            <w:r>
              <w:rPr>
                <w:b/>
                <w:sz w:val="22"/>
                <w:szCs w:val="22"/>
              </w:rPr>
              <w:t>Bridgestone Americas Tire Operations</w:t>
            </w:r>
          </w:p>
          <w:p w:rsidR="000B451C" w:rsidRDefault="000B451C" w:rsidP="00765530">
            <w:pPr>
              <w:spacing w:before="120"/>
              <w:rPr>
                <w:b/>
                <w:sz w:val="22"/>
                <w:szCs w:val="22"/>
              </w:rPr>
            </w:pPr>
            <w:r>
              <w:rPr>
                <w:b/>
                <w:sz w:val="22"/>
                <w:szCs w:val="22"/>
              </w:rPr>
              <w:t xml:space="preserve">ITW </w:t>
            </w:r>
            <w:proofErr w:type="spellStart"/>
            <w:r>
              <w:rPr>
                <w:b/>
                <w:sz w:val="22"/>
                <w:szCs w:val="22"/>
              </w:rPr>
              <w:t>Shakeproof</w:t>
            </w:r>
            <w:proofErr w:type="spellEnd"/>
            <w:r>
              <w:rPr>
                <w:b/>
                <w:sz w:val="22"/>
                <w:szCs w:val="22"/>
              </w:rPr>
              <w:t xml:space="preserve"> Automotive Products</w:t>
            </w:r>
          </w:p>
          <w:p w:rsidR="00F91FAE" w:rsidRPr="00765530" w:rsidRDefault="00F91FAE" w:rsidP="00F91FAE">
            <w:pPr>
              <w:spacing w:before="120"/>
              <w:rPr>
                <w:b/>
                <w:sz w:val="22"/>
                <w:szCs w:val="22"/>
              </w:rPr>
            </w:pPr>
            <w:r>
              <w:rPr>
                <w:b/>
                <w:sz w:val="22"/>
                <w:szCs w:val="22"/>
              </w:rPr>
              <w:t>NS International Ltd.</w:t>
            </w:r>
          </w:p>
        </w:tc>
        <w:tc>
          <w:tcPr>
            <w:tcW w:w="4428" w:type="dxa"/>
            <w:shd w:val="clear" w:color="auto" w:fill="auto"/>
          </w:tcPr>
          <w:p w:rsidR="001D79A4" w:rsidRDefault="000B451C" w:rsidP="00765530">
            <w:pPr>
              <w:spacing w:before="120"/>
              <w:rPr>
                <w:sz w:val="22"/>
                <w:szCs w:val="22"/>
              </w:rPr>
            </w:pPr>
            <w:r>
              <w:rPr>
                <w:sz w:val="22"/>
                <w:szCs w:val="22"/>
              </w:rPr>
              <w:t>Coldwater, Michigan</w:t>
            </w:r>
          </w:p>
          <w:p w:rsidR="000B451C" w:rsidRDefault="000B451C" w:rsidP="00765530">
            <w:pPr>
              <w:spacing w:before="120"/>
              <w:rPr>
                <w:sz w:val="22"/>
                <w:szCs w:val="22"/>
              </w:rPr>
            </w:pPr>
            <w:r>
              <w:rPr>
                <w:sz w:val="22"/>
                <w:szCs w:val="22"/>
              </w:rPr>
              <w:t>Wilson, NC and Wuxi, Jiangsu, China</w:t>
            </w:r>
          </w:p>
          <w:p w:rsidR="000B451C" w:rsidRDefault="000B451C" w:rsidP="00765530">
            <w:pPr>
              <w:spacing w:before="120"/>
              <w:rPr>
                <w:sz w:val="22"/>
                <w:szCs w:val="22"/>
              </w:rPr>
            </w:pPr>
            <w:r>
              <w:rPr>
                <w:sz w:val="22"/>
                <w:szCs w:val="22"/>
              </w:rPr>
              <w:t>Elgin, Illinois</w:t>
            </w:r>
          </w:p>
          <w:p w:rsidR="00F91FAE" w:rsidRPr="00765530" w:rsidRDefault="00F91FAE" w:rsidP="00765530">
            <w:pPr>
              <w:spacing w:before="120"/>
              <w:rPr>
                <w:sz w:val="22"/>
                <w:szCs w:val="22"/>
              </w:rPr>
            </w:pPr>
            <w:r>
              <w:rPr>
                <w:sz w:val="22"/>
                <w:szCs w:val="22"/>
              </w:rPr>
              <w:t>Sabina, Ohio</w:t>
            </w:r>
          </w:p>
        </w:tc>
      </w:tr>
      <w:tr w:rsidR="001D79A4" w:rsidRPr="00765530" w:rsidTr="00765530">
        <w:tc>
          <w:tcPr>
            <w:tcW w:w="4428" w:type="dxa"/>
            <w:shd w:val="clear" w:color="auto" w:fill="auto"/>
          </w:tcPr>
          <w:p w:rsidR="001D79A4" w:rsidRPr="00765530" w:rsidRDefault="001D79A4" w:rsidP="00765530">
            <w:pPr>
              <w:spacing w:before="120"/>
              <w:rPr>
                <w:b/>
                <w:sz w:val="22"/>
                <w:szCs w:val="22"/>
              </w:rPr>
            </w:pPr>
          </w:p>
        </w:tc>
        <w:tc>
          <w:tcPr>
            <w:tcW w:w="4428" w:type="dxa"/>
            <w:shd w:val="clear" w:color="auto" w:fill="auto"/>
          </w:tcPr>
          <w:p w:rsidR="001D79A4" w:rsidRPr="00765530" w:rsidRDefault="001D79A4" w:rsidP="00765530">
            <w:pPr>
              <w:spacing w:before="120"/>
              <w:rPr>
                <w:sz w:val="22"/>
                <w:szCs w:val="22"/>
              </w:rPr>
            </w:pPr>
          </w:p>
        </w:tc>
      </w:tr>
    </w:tbl>
    <w:p w:rsidR="00570D62" w:rsidRPr="00111E02" w:rsidRDefault="00570D62" w:rsidP="00C75443">
      <w:pPr>
        <w:spacing w:before="120" w:after="120"/>
        <w:rPr>
          <w:sz w:val="16"/>
          <w:szCs w:val="16"/>
        </w:rPr>
      </w:pPr>
    </w:p>
    <w:p w:rsidR="00F87733" w:rsidRDefault="00F87733" w:rsidP="00F87733">
      <w:pPr>
        <w:spacing w:before="120" w:after="120"/>
        <w:jc w:val="center"/>
        <w:rPr>
          <w:b/>
          <w:sz w:val="32"/>
          <w:szCs w:val="32"/>
        </w:rPr>
      </w:pPr>
      <w:r w:rsidRPr="001810E5">
        <w:rPr>
          <w:b/>
          <w:sz w:val="32"/>
          <w:szCs w:val="32"/>
        </w:rPr>
        <w:t>Corporate Citizenship Recognition</w:t>
      </w:r>
    </w:p>
    <w:p w:rsidR="00F87EC8" w:rsidRPr="00F87EC8" w:rsidRDefault="00F87EC8" w:rsidP="00176823">
      <w:pPr>
        <w:spacing w:before="120" w:after="120"/>
        <w:rPr>
          <w:i/>
        </w:rPr>
      </w:pPr>
      <w:r>
        <w:rPr>
          <w:i/>
        </w:rPr>
        <w:t>With this award, Honda recognizes suppliers that demonstrate an exceptional commitment to social responsibility, based on leadership in the areas of health and safety, diversity, community involvement, ethics and compliance, and the environment.</w:t>
      </w:r>
    </w:p>
    <w:tbl>
      <w:tblPr>
        <w:tblW w:w="0" w:type="auto"/>
        <w:tblLook w:val="01E0"/>
      </w:tblPr>
      <w:tblGrid>
        <w:gridCol w:w="4428"/>
        <w:gridCol w:w="4428"/>
      </w:tblGrid>
      <w:tr w:rsidR="00F87733" w:rsidRPr="00765530" w:rsidTr="00765530">
        <w:tc>
          <w:tcPr>
            <w:tcW w:w="4428" w:type="dxa"/>
            <w:shd w:val="clear" w:color="auto" w:fill="auto"/>
          </w:tcPr>
          <w:p w:rsidR="00F87733" w:rsidRPr="00765530" w:rsidRDefault="000B451C" w:rsidP="00765530">
            <w:pPr>
              <w:spacing w:before="120"/>
              <w:rPr>
                <w:b/>
                <w:sz w:val="22"/>
                <w:szCs w:val="22"/>
              </w:rPr>
            </w:pPr>
            <w:r>
              <w:rPr>
                <w:b/>
                <w:sz w:val="22"/>
                <w:szCs w:val="22"/>
              </w:rPr>
              <w:t>Rainsville Technology, Inc.</w:t>
            </w:r>
          </w:p>
        </w:tc>
        <w:tc>
          <w:tcPr>
            <w:tcW w:w="4428" w:type="dxa"/>
            <w:shd w:val="clear" w:color="auto" w:fill="auto"/>
          </w:tcPr>
          <w:p w:rsidR="00F87733" w:rsidRPr="00765530" w:rsidRDefault="000B451C" w:rsidP="00765530">
            <w:pPr>
              <w:spacing w:before="120"/>
              <w:rPr>
                <w:sz w:val="22"/>
                <w:szCs w:val="22"/>
              </w:rPr>
            </w:pPr>
            <w:r>
              <w:rPr>
                <w:sz w:val="22"/>
                <w:szCs w:val="22"/>
              </w:rPr>
              <w:t>Rainsville, Alabama</w:t>
            </w:r>
          </w:p>
        </w:tc>
      </w:tr>
    </w:tbl>
    <w:p w:rsidR="00B702ED" w:rsidRDefault="00B702ED" w:rsidP="0028471D"/>
    <w:p w:rsidR="00CF44D2" w:rsidRDefault="00CF44D2" w:rsidP="0028471D"/>
    <w:p w:rsidR="00D612A1" w:rsidRDefault="00D612A1" w:rsidP="0028471D"/>
    <w:sectPr w:rsidR="00D612A1" w:rsidSect="00AA41FC">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897" w:rsidRDefault="00A14897">
      <w:r>
        <w:separator/>
      </w:r>
    </w:p>
  </w:endnote>
  <w:endnote w:type="continuationSeparator" w:id="0">
    <w:p w:rsidR="00A14897" w:rsidRDefault="00A14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897" w:rsidRDefault="00A14897">
      <w:r>
        <w:separator/>
      </w:r>
    </w:p>
  </w:footnote>
  <w:footnote w:type="continuationSeparator" w:id="0">
    <w:p w:rsidR="00A14897" w:rsidRDefault="00A14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63" w:rsidRDefault="006B3263" w:rsidP="00DC60A7">
    <w:pPr>
      <w:pStyle w:val="Header"/>
      <w:jc w:val="right"/>
    </w:pPr>
    <w:r>
      <w:t xml:space="preserve">Page </w:t>
    </w:r>
    <w:r w:rsidR="002169BF">
      <w:rPr>
        <w:rStyle w:val="PageNumber"/>
      </w:rPr>
      <w:fldChar w:fldCharType="begin"/>
    </w:r>
    <w:r>
      <w:rPr>
        <w:rStyle w:val="PageNumber"/>
      </w:rPr>
      <w:instrText xml:space="preserve"> PAGE </w:instrText>
    </w:r>
    <w:r w:rsidR="002169BF">
      <w:rPr>
        <w:rStyle w:val="PageNumber"/>
      </w:rPr>
      <w:fldChar w:fldCharType="separate"/>
    </w:r>
    <w:r w:rsidR="00960FB5">
      <w:rPr>
        <w:rStyle w:val="PageNumber"/>
        <w:noProof/>
      </w:rPr>
      <w:t>1</w:t>
    </w:r>
    <w:r w:rsidR="002169BF">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4337"/>
  </w:hdrShapeDefaults>
  <w:footnotePr>
    <w:footnote w:id="-1"/>
    <w:footnote w:id="0"/>
  </w:footnotePr>
  <w:endnotePr>
    <w:endnote w:id="-1"/>
    <w:endnote w:id="0"/>
  </w:endnotePr>
  <w:compat>
    <w:useFELayout/>
  </w:compat>
  <w:rsids>
    <w:rsidRoot w:val="00172E31"/>
    <w:rsid w:val="00012643"/>
    <w:rsid w:val="00047EF9"/>
    <w:rsid w:val="000B451C"/>
    <w:rsid w:val="001006A1"/>
    <w:rsid w:val="00101773"/>
    <w:rsid w:val="00106ACA"/>
    <w:rsid w:val="00111E02"/>
    <w:rsid w:val="00116330"/>
    <w:rsid w:val="001546BA"/>
    <w:rsid w:val="00172E31"/>
    <w:rsid w:val="00176823"/>
    <w:rsid w:val="001810E5"/>
    <w:rsid w:val="001C4EFC"/>
    <w:rsid w:val="001D79A4"/>
    <w:rsid w:val="00207F87"/>
    <w:rsid w:val="002169BF"/>
    <w:rsid w:val="002267FA"/>
    <w:rsid w:val="0024225B"/>
    <w:rsid w:val="0028471D"/>
    <w:rsid w:val="002F73E4"/>
    <w:rsid w:val="00306996"/>
    <w:rsid w:val="00310BD6"/>
    <w:rsid w:val="00334F6D"/>
    <w:rsid w:val="00352A72"/>
    <w:rsid w:val="003762D3"/>
    <w:rsid w:val="003855A2"/>
    <w:rsid w:val="00394304"/>
    <w:rsid w:val="003A486F"/>
    <w:rsid w:val="003A6B0C"/>
    <w:rsid w:val="003E4F8B"/>
    <w:rsid w:val="003F2CB0"/>
    <w:rsid w:val="003F4C57"/>
    <w:rsid w:val="003F7CE9"/>
    <w:rsid w:val="00427F35"/>
    <w:rsid w:val="00483990"/>
    <w:rsid w:val="004D503F"/>
    <w:rsid w:val="005268C9"/>
    <w:rsid w:val="00534E65"/>
    <w:rsid w:val="00551131"/>
    <w:rsid w:val="005703B5"/>
    <w:rsid w:val="00570D62"/>
    <w:rsid w:val="00572057"/>
    <w:rsid w:val="00574BA8"/>
    <w:rsid w:val="005A1790"/>
    <w:rsid w:val="005B08E6"/>
    <w:rsid w:val="00607F6C"/>
    <w:rsid w:val="006202B4"/>
    <w:rsid w:val="0063147D"/>
    <w:rsid w:val="00651966"/>
    <w:rsid w:val="006706C0"/>
    <w:rsid w:val="00683F9B"/>
    <w:rsid w:val="00692000"/>
    <w:rsid w:val="006A44B1"/>
    <w:rsid w:val="006B3263"/>
    <w:rsid w:val="00712E33"/>
    <w:rsid w:val="00747647"/>
    <w:rsid w:val="00757BBA"/>
    <w:rsid w:val="00765530"/>
    <w:rsid w:val="0077717A"/>
    <w:rsid w:val="007824AC"/>
    <w:rsid w:val="007F278D"/>
    <w:rsid w:val="00821C0E"/>
    <w:rsid w:val="00832B26"/>
    <w:rsid w:val="00842996"/>
    <w:rsid w:val="0084397A"/>
    <w:rsid w:val="008776E1"/>
    <w:rsid w:val="008D6109"/>
    <w:rsid w:val="008E0007"/>
    <w:rsid w:val="00902AE2"/>
    <w:rsid w:val="00921D75"/>
    <w:rsid w:val="00931D48"/>
    <w:rsid w:val="00946F74"/>
    <w:rsid w:val="009502D8"/>
    <w:rsid w:val="009532FA"/>
    <w:rsid w:val="00960FB5"/>
    <w:rsid w:val="00965A5E"/>
    <w:rsid w:val="009811A8"/>
    <w:rsid w:val="00991E4F"/>
    <w:rsid w:val="009D51F7"/>
    <w:rsid w:val="009E22EA"/>
    <w:rsid w:val="009E57E4"/>
    <w:rsid w:val="009F2F27"/>
    <w:rsid w:val="00A14897"/>
    <w:rsid w:val="00A65A58"/>
    <w:rsid w:val="00A70606"/>
    <w:rsid w:val="00AA41FC"/>
    <w:rsid w:val="00AF4A80"/>
    <w:rsid w:val="00AF59B8"/>
    <w:rsid w:val="00AF6100"/>
    <w:rsid w:val="00B03480"/>
    <w:rsid w:val="00B22879"/>
    <w:rsid w:val="00B702ED"/>
    <w:rsid w:val="00B801F5"/>
    <w:rsid w:val="00B93041"/>
    <w:rsid w:val="00BF3956"/>
    <w:rsid w:val="00C05AE4"/>
    <w:rsid w:val="00C45B7E"/>
    <w:rsid w:val="00C45F1C"/>
    <w:rsid w:val="00C465D6"/>
    <w:rsid w:val="00C63B2F"/>
    <w:rsid w:val="00C6492D"/>
    <w:rsid w:val="00C70993"/>
    <w:rsid w:val="00C75443"/>
    <w:rsid w:val="00C918E7"/>
    <w:rsid w:val="00CB4A09"/>
    <w:rsid w:val="00CF44D2"/>
    <w:rsid w:val="00D3181E"/>
    <w:rsid w:val="00D408C6"/>
    <w:rsid w:val="00D420B8"/>
    <w:rsid w:val="00D5038C"/>
    <w:rsid w:val="00D612A1"/>
    <w:rsid w:val="00D76C30"/>
    <w:rsid w:val="00DC60A7"/>
    <w:rsid w:val="00DF1694"/>
    <w:rsid w:val="00DF6250"/>
    <w:rsid w:val="00E52996"/>
    <w:rsid w:val="00E84286"/>
    <w:rsid w:val="00F475D0"/>
    <w:rsid w:val="00F5154D"/>
    <w:rsid w:val="00F57A6A"/>
    <w:rsid w:val="00F87733"/>
    <w:rsid w:val="00F87EC8"/>
    <w:rsid w:val="00F91FAE"/>
    <w:rsid w:val="00F9295E"/>
    <w:rsid w:val="00F97742"/>
    <w:rsid w:val="00FB70DF"/>
    <w:rsid w:val="00FD40BA"/>
    <w:rsid w:val="00FE2D32"/>
    <w:rsid w:val="00FE777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1FC"/>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2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D503F"/>
    <w:rPr>
      <w:rFonts w:ascii="Tahoma" w:hAnsi="Tahoma" w:cs="Tahoma"/>
      <w:sz w:val="16"/>
      <w:szCs w:val="16"/>
    </w:rPr>
  </w:style>
  <w:style w:type="paragraph" w:styleId="Header">
    <w:name w:val="header"/>
    <w:basedOn w:val="Normal"/>
    <w:rsid w:val="00DC60A7"/>
    <w:pPr>
      <w:tabs>
        <w:tab w:val="center" w:pos="4320"/>
        <w:tab w:val="right" w:pos="8640"/>
      </w:tabs>
    </w:pPr>
  </w:style>
  <w:style w:type="paragraph" w:styleId="Footer">
    <w:name w:val="footer"/>
    <w:basedOn w:val="Normal"/>
    <w:rsid w:val="00DC60A7"/>
    <w:pPr>
      <w:tabs>
        <w:tab w:val="center" w:pos="4320"/>
        <w:tab w:val="right" w:pos="8640"/>
      </w:tabs>
    </w:pPr>
  </w:style>
  <w:style w:type="character" w:styleId="PageNumber">
    <w:name w:val="page number"/>
    <w:basedOn w:val="DefaultParagraphFont"/>
    <w:rsid w:val="00DC60A7"/>
  </w:style>
  <w:style w:type="character" w:styleId="CommentReference">
    <w:name w:val="annotation reference"/>
    <w:semiHidden/>
    <w:rsid w:val="00334F6D"/>
    <w:rPr>
      <w:sz w:val="16"/>
      <w:szCs w:val="16"/>
    </w:rPr>
  </w:style>
  <w:style w:type="paragraph" w:styleId="CommentText">
    <w:name w:val="annotation text"/>
    <w:basedOn w:val="Normal"/>
    <w:semiHidden/>
    <w:rsid w:val="00334F6D"/>
    <w:rPr>
      <w:sz w:val="20"/>
      <w:szCs w:val="20"/>
    </w:rPr>
  </w:style>
  <w:style w:type="paragraph" w:styleId="CommentSubject">
    <w:name w:val="annotation subject"/>
    <w:basedOn w:val="CommentText"/>
    <w:next w:val="CommentText"/>
    <w:semiHidden/>
    <w:rsid w:val="00334F6D"/>
    <w:rPr>
      <w:b/>
      <w:bCs/>
    </w:rPr>
  </w:style>
</w:styles>
</file>

<file path=word/webSettings.xml><?xml version="1.0" encoding="utf-8"?>
<w:webSettings xmlns:r="http://schemas.openxmlformats.org/officeDocument/2006/relationships" xmlns:w="http://schemas.openxmlformats.org/wordprocessingml/2006/main">
  <w:divs>
    <w:div w:id="894924867">
      <w:bodyDiv w:val="1"/>
      <w:marLeft w:val="0"/>
      <w:marRight w:val="0"/>
      <w:marTop w:val="0"/>
      <w:marBottom w:val="0"/>
      <w:divBdr>
        <w:top w:val="none" w:sz="0" w:space="0" w:color="auto"/>
        <w:left w:val="none" w:sz="0" w:space="0" w:color="auto"/>
        <w:bottom w:val="none" w:sz="0" w:space="0" w:color="auto"/>
        <w:right w:val="none" w:sz="0" w:space="0" w:color="auto"/>
      </w:divBdr>
    </w:div>
    <w:div w:id="1510438137">
      <w:bodyDiv w:val="1"/>
      <w:marLeft w:val="0"/>
      <w:marRight w:val="0"/>
      <w:marTop w:val="0"/>
      <w:marBottom w:val="0"/>
      <w:divBdr>
        <w:top w:val="none" w:sz="0" w:space="0" w:color="auto"/>
        <w:left w:val="none" w:sz="0" w:space="0" w:color="auto"/>
        <w:bottom w:val="none" w:sz="0" w:space="0" w:color="auto"/>
        <w:right w:val="none" w:sz="0" w:space="0" w:color="auto"/>
      </w:divBdr>
    </w:div>
    <w:div w:id="189670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C642C-07A6-4C04-B923-F4DF2670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497</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Honda 2012 OEM Supplier Awards</vt:lpstr>
    </vt:vector>
  </TitlesOfParts>
  <Company>Honda</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Honda 2012 OEM Supplier Awards</dc:title>
  <dc:creator>MM15002</dc:creator>
  <cp:lastModifiedBy>mm15002</cp:lastModifiedBy>
  <cp:revision>6</cp:revision>
  <cp:lastPrinted>2014-04-14T19:10:00Z</cp:lastPrinted>
  <dcterms:created xsi:type="dcterms:W3CDTF">2014-04-22T12:37:00Z</dcterms:created>
  <dcterms:modified xsi:type="dcterms:W3CDTF">2014-04-22T18:38:00Z</dcterms:modified>
</cp:coreProperties>
</file>